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0E886" w14:textId="7E3181EF" w:rsidR="0070476E" w:rsidRPr="002054D7" w:rsidRDefault="001A2347" w:rsidP="0070476E">
      <w:pPr>
        <w:rPr>
          <w:rFonts w:ascii="Arial" w:hAnsi="Arial" w:cs="Arial"/>
          <w:sz w:val="30"/>
          <w:szCs w:val="30"/>
          <w:lang w:val="en-GB"/>
        </w:rPr>
      </w:pPr>
      <w:r>
        <w:rPr>
          <w:rFonts w:ascii="Arial" w:hAnsi="Arial" w:cs="Arial"/>
          <w:b/>
          <w:bCs/>
          <w:sz w:val="30"/>
          <w:szCs w:val="30"/>
          <w:lang w:val="en-GB"/>
        </w:rPr>
        <w:t>FRI</w:t>
      </w:r>
      <w:r w:rsidR="00E54871">
        <w:rPr>
          <w:rFonts w:ascii="Arial" w:hAnsi="Arial" w:cs="Arial"/>
          <w:b/>
          <w:bCs/>
          <w:sz w:val="30"/>
          <w:szCs w:val="30"/>
          <w:lang w:val="en-GB"/>
        </w:rPr>
        <w:t>D</w:t>
      </w:r>
      <w:r w:rsidR="0070476E">
        <w:rPr>
          <w:rFonts w:ascii="Arial" w:hAnsi="Arial" w:cs="Arial"/>
          <w:b/>
          <w:bCs/>
          <w:sz w:val="30"/>
          <w:szCs w:val="30"/>
          <w:lang w:val="en-GB"/>
        </w:rPr>
        <w:t>AY</w:t>
      </w:r>
      <w:r w:rsidR="0070476E" w:rsidRPr="002054D7">
        <w:rPr>
          <w:rFonts w:ascii="Arial" w:hAnsi="Arial" w:cs="Arial"/>
          <w:b/>
          <w:bCs/>
          <w:sz w:val="30"/>
          <w:szCs w:val="30"/>
          <w:lang w:val="en-GB"/>
        </w:rPr>
        <w:t xml:space="preserve">, </w:t>
      </w:r>
      <w:r w:rsidR="00A9697A">
        <w:rPr>
          <w:rFonts w:ascii="Arial" w:hAnsi="Arial" w:cs="Arial"/>
          <w:b/>
          <w:bCs/>
          <w:sz w:val="30"/>
          <w:szCs w:val="30"/>
          <w:lang w:val="en-GB"/>
        </w:rPr>
        <w:t>1</w:t>
      </w:r>
      <w:r>
        <w:rPr>
          <w:rFonts w:ascii="Arial" w:hAnsi="Arial" w:cs="Arial"/>
          <w:b/>
          <w:bCs/>
          <w:sz w:val="30"/>
          <w:szCs w:val="30"/>
          <w:lang w:val="en-GB"/>
        </w:rPr>
        <w:t>3 FEBRUARY</w:t>
      </w:r>
      <w:r w:rsidR="00E446F3">
        <w:rPr>
          <w:rFonts w:ascii="Arial" w:hAnsi="Arial" w:cs="Arial"/>
          <w:b/>
          <w:bCs/>
          <w:sz w:val="30"/>
          <w:szCs w:val="30"/>
          <w:lang w:val="en-GB"/>
        </w:rPr>
        <w:t xml:space="preserve"> 202</w:t>
      </w:r>
      <w:r w:rsidR="00D2242B">
        <w:rPr>
          <w:rFonts w:ascii="Arial" w:hAnsi="Arial" w:cs="Arial"/>
          <w:b/>
          <w:bCs/>
          <w:sz w:val="30"/>
          <w:szCs w:val="30"/>
          <w:lang w:val="en-GB"/>
        </w:rPr>
        <w:t>6</w:t>
      </w:r>
    </w:p>
    <w:p w14:paraId="20555252" w14:textId="77777777" w:rsidR="0070476E" w:rsidRPr="002054D7" w:rsidRDefault="0070476E" w:rsidP="0070476E">
      <w:pPr>
        <w:rPr>
          <w:rFonts w:ascii="Arial" w:hAnsi="Arial" w:cs="Arial"/>
          <w:sz w:val="30"/>
          <w:szCs w:val="30"/>
          <w:lang w:val="en-GB"/>
        </w:rPr>
      </w:pPr>
    </w:p>
    <w:p w14:paraId="0443CE03" w14:textId="3DE848B3" w:rsidR="0070476E" w:rsidRPr="002054D7" w:rsidRDefault="0070476E" w:rsidP="0070476E">
      <w:pPr>
        <w:rPr>
          <w:rFonts w:ascii="Arial" w:hAnsi="Arial" w:cs="Arial"/>
          <w:b/>
          <w:sz w:val="30"/>
          <w:szCs w:val="30"/>
          <w:lang w:val="en-GB"/>
        </w:rPr>
      </w:pPr>
      <w:r w:rsidRPr="002054D7">
        <w:rPr>
          <w:rFonts w:ascii="Arial" w:hAnsi="Arial" w:cs="Arial"/>
          <w:b/>
          <w:sz w:val="30"/>
          <w:szCs w:val="30"/>
          <w:lang w:val="en-GB"/>
        </w:rPr>
        <w:t>[</w:t>
      </w:r>
      <w:r w:rsidR="0040561D">
        <w:rPr>
          <w:rFonts w:ascii="Arial" w:hAnsi="Arial" w:cs="Arial"/>
          <w:b/>
          <w:sz w:val="30"/>
          <w:szCs w:val="30"/>
          <w:lang w:val="en-GB"/>
        </w:rPr>
        <w:t>N</w:t>
      </w:r>
      <w:r w:rsidR="000F2022">
        <w:rPr>
          <w:rFonts w:ascii="Arial" w:hAnsi="Arial" w:cs="Arial"/>
          <w:b/>
          <w:sz w:val="30"/>
          <w:szCs w:val="30"/>
          <w:lang w:val="en-GB"/>
        </w:rPr>
        <w:t>o</w:t>
      </w:r>
      <w:r w:rsidR="00D95E8B">
        <w:rPr>
          <w:rFonts w:ascii="Arial" w:hAnsi="Arial" w:cs="Arial"/>
          <w:b/>
          <w:sz w:val="30"/>
          <w:szCs w:val="30"/>
          <w:lang w:val="en-GB"/>
        </w:rPr>
        <w:t>.</w:t>
      </w:r>
      <w:r w:rsidR="000F2022">
        <w:rPr>
          <w:rFonts w:ascii="Arial" w:hAnsi="Arial" w:cs="Arial"/>
          <w:b/>
          <w:sz w:val="30"/>
          <w:szCs w:val="30"/>
          <w:lang w:val="en-GB"/>
        </w:rPr>
        <w:t xml:space="preserve"> </w:t>
      </w:r>
      <w:r w:rsidR="00D2242B">
        <w:rPr>
          <w:rFonts w:ascii="Arial" w:hAnsi="Arial" w:cs="Arial"/>
          <w:b/>
          <w:sz w:val="30"/>
          <w:szCs w:val="30"/>
          <w:lang w:val="en-GB"/>
        </w:rPr>
        <w:t>0</w:t>
      </w:r>
      <w:r w:rsidR="001A2347">
        <w:rPr>
          <w:rFonts w:ascii="Arial" w:hAnsi="Arial" w:cs="Arial"/>
          <w:b/>
          <w:sz w:val="30"/>
          <w:szCs w:val="30"/>
          <w:lang w:val="en-GB"/>
        </w:rPr>
        <w:t>2</w:t>
      </w:r>
      <w:r w:rsidR="0040561D">
        <w:rPr>
          <w:rFonts w:ascii="Arial" w:hAnsi="Arial" w:cs="Arial"/>
          <w:b/>
          <w:sz w:val="30"/>
          <w:szCs w:val="30"/>
          <w:lang w:val="en-GB"/>
        </w:rPr>
        <w:t>/202</w:t>
      </w:r>
      <w:r w:rsidR="00D2242B">
        <w:rPr>
          <w:rFonts w:ascii="Arial" w:hAnsi="Arial" w:cs="Arial"/>
          <w:b/>
          <w:sz w:val="30"/>
          <w:szCs w:val="30"/>
          <w:lang w:val="en-GB"/>
        </w:rPr>
        <w:t>6</w:t>
      </w:r>
      <w:r w:rsidRPr="002054D7">
        <w:rPr>
          <w:rFonts w:ascii="Arial" w:hAnsi="Arial" w:cs="Arial"/>
          <w:b/>
          <w:sz w:val="30"/>
          <w:szCs w:val="30"/>
          <w:lang w:val="en-GB"/>
        </w:rPr>
        <w:t xml:space="preserve">] </w:t>
      </w:r>
      <w:r w:rsidR="00FA174A">
        <w:rPr>
          <w:rFonts w:ascii="Arial" w:hAnsi="Arial" w:cs="Arial"/>
          <w:b/>
          <w:sz w:val="30"/>
          <w:szCs w:val="30"/>
          <w:lang w:val="en-GB"/>
        </w:rPr>
        <w:t>SECOND</w:t>
      </w:r>
      <w:r w:rsidR="0025237B">
        <w:rPr>
          <w:rFonts w:ascii="Arial" w:hAnsi="Arial" w:cs="Arial"/>
          <w:b/>
          <w:sz w:val="30"/>
          <w:szCs w:val="30"/>
          <w:lang w:val="en-GB"/>
        </w:rPr>
        <w:t xml:space="preserve"> SESSION</w:t>
      </w:r>
      <w:r>
        <w:rPr>
          <w:rFonts w:ascii="Arial" w:hAnsi="Arial" w:cs="Arial"/>
          <w:b/>
          <w:sz w:val="30"/>
          <w:szCs w:val="30"/>
          <w:lang w:val="en-GB"/>
        </w:rPr>
        <w:t>, S</w:t>
      </w:r>
      <w:r w:rsidR="0025237B">
        <w:rPr>
          <w:rFonts w:ascii="Arial" w:hAnsi="Arial" w:cs="Arial"/>
          <w:b/>
          <w:sz w:val="30"/>
          <w:szCs w:val="30"/>
          <w:lang w:val="en-GB"/>
        </w:rPr>
        <w:t>EVEN</w:t>
      </w:r>
      <w:r>
        <w:rPr>
          <w:rFonts w:ascii="Arial" w:hAnsi="Arial" w:cs="Arial"/>
          <w:b/>
          <w:sz w:val="30"/>
          <w:szCs w:val="30"/>
          <w:lang w:val="en-GB"/>
        </w:rPr>
        <w:t>TH</w:t>
      </w:r>
      <w:r w:rsidRPr="002054D7">
        <w:rPr>
          <w:rFonts w:ascii="Arial" w:hAnsi="Arial" w:cs="Arial"/>
          <w:b/>
          <w:sz w:val="30"/>
          <w:szCs w:val="30"/>
          <w:lang w:val="en-GB"/>
        </w:rPr>
        <w:t xml:space="preserve"> LEGISLATURE</w:t>
      </w:r>
    </w:p>
    <w:p w14:paraId="384301BD" w14:textId="77777777" w:rsidR="0070476E" w:rsidRDefault="0070476E" w:rsidP="00CC3264">
      <w:pPr>
        <w:tabs>
          <w:tab w:val="center" w:pos="4512"/>
        </w:tabs>
        <w:rPr>
          <w:rFonts w:ascii="Shruti" w:hAnsi="Shruti" w:cs="Shruti"/>
          <w:sz w:val="30"/>
          <w:szCs w:val="30"/>
          <w:lang w:val="en-GB"/>
        </w:rPr>
      </w:pPr>
      <w:r>
        <w:rPr>
          <w:rFonts w:ascii="Shruti" w:hAnsi="Shruti" w:cs="Shruti"/>
          <w:sz w:val="30"/>
          <w:szCs w:val="30"/>
          <w:lang w:val="en-GB"/>
        </w:rPr>
        <w:tab/>
      </w:r>
    </w:p>
    <w:p w14:paraId="7DA66F6C" w14:textId="77777777" w:rsidR="0070476E" w:rsidRDefault="0070476E" w:rsidP="0070476E">
      <w:pPr>
        <w:tabs>
          <w:tab w:val="center" w:pos="4512"/>
        </w:tabs>
        <w:rPr>
          <w:rFonts w:ascii="Shruti" w:hAnsi="Shruti" w:cs="Shruti"/>
          <w:b/>
          <w:bCs/>
          <w:sz w:val="44"/>
          <w:szCs w:val="44"/>
          <w:lang w:val="en-GB"/>
        </w:rPr>
      </w:pPr>
      <w:r>
        <w:rPr>
          <w:rFonts w:ascii="Shruti" w:hAnsi="Shruti" w:cs="Shruti"/>
          <w:sz w:val="30"/>
          <w:szCs w:val="30"/>
          <w:lang w:val="en-GB"/>
        </w:rPr>
        <w:tab/>
      </w:r>
      <w:r>
        <w:rPr>
          <w:rFonts w:ascii="Shruti" w:hAnsi="Shruti" w:cs="Shruti"/>
          <w:b/>
          <w:bCs/>
          <w:sz w:val="44"/>
          <w:szCs w:val="44"/>
          <w:lang w:val="en-GB"/>
        </w:rPr>
        <w:t>KWAZULU-NATAL LEGISLATURE</w:t>
      </w:r>
    </w:p>
    <w:p w14:paraId="750D722D" w14:textId="77777777" w:rsidR="0070476E" w:rsidRPr="003857A4" w:rsidRDefault="0070476E" w:rsidP="0070476E">
      <w:pPr>
        <w:rPr>
          <w:rFonts w:ascii="Shruti" w:hAnsi="Shruti" w:cs="Shruti"/>
          <w:b/>
          <w:bCs/>
          <w:sz w:val="16"/>
          <w:szCs w:val="16"/>
          <w:lang w:val="en-GB"/>
        </w:rPr>
      </w:pPr>
    </w:p>
    <w:p w14:paraId="1FE21093" w14:textId="77777777" w:rsidR="0070476E" w:rsidRDefault="0070476E" w:rsidP="0070476E">
      <w:pPr>
        <w:jc w:val="center"/>
        <w:rPr>
          <w:rFonts w:ascii="Shruti" w:hAnsi="Shruti" w:cs="Shruti"/>
          <w:b/>
          <w:bCs/>
          <w:sz w:val="30"/>
          <w:szCs w:val="30"/>
          <w:lang w:val="en-GB"/>
        </w:rPr>
      </w:pPr>
      <w:r>
        <w:rPr>
          <w:rFonts w:ascii="Shruti" w:hAnsi="Shruti" w:cs="Shruti"/>
          <w:b/>
          <w:bCs/>
          <w:sz w:val="30"/>
          <w:szCs w:val="30"/>
          <w:lang w:val="en-GB"/>
        </w:rPr>
        <w:t>=================</w:t>
      </w:r>
    </w:p>
    <w:p w14:paraId="3EA2A45B" w14:textId="77777777" w:rsidR="0070476E" w:rsidRPr="003857A4" w:rsidRDefault="0070476E" w:rsidP="0070476E">
      <w:pPr>
        <w:jc w:val="center"/>
        <w:rPr>
          <w:rFonts w:ascii="Shruti" w:hAnsi="Shruti" w:cs="Shruti"/>
          <w:b/>
          <w:bCs/>
          <w:sz w:val="16"/>
          <w:szCs w:val="16"/>
          <w:lang w:val="en-GB"/>
        </w:rPr>
      </w:pPr>
    </w:p>
    <w:p w14:paraId="0087FF72" w14:textId="77777777" w:rsidR="0070476E" w:rsidRDefault="0070476E" w:rsidP="0070476E">
      <w:pPr>
        <w:tabs>
          <w:tab w:val="center" w:pos="4512"/>
        </w:tabs>
        <w:rPr>
          <w:rFonts w:ascii="Bodoni MT Black" w:hAnsi="Bodoni MT Black" w:cs="Shruti"/>
          <w:b/>
          <w:bCs/>
          <w:sz w:val="44"/>
          <w:szCs w:val="44"/>
          <w:lang w:val="en-GB"/>
        </w:rPr>
      </w:pPr>
      <w:r>
        <w:rPr>
          <w:rFonts w:ascii="Shruti" w:hAnsi="Shruti" w:cs="Shruti"/>
          <w:b/>
          <w:bCs/>
          <w:sz w:val="30"/>
          <w:szCs w:val="30"/>
          <w:lang w:val="en-GB"/>
        </w:rPr>
        <w:tab/>
      </w:r>
      <w:r w:rsidRPr="009703A9">
        <w:rPr>
          <w:rFonts w:ascii="Bodoni MT Black" w:hAnsi="Bodoni MT Black" w:cs="Shruti"/>
          <w:b/>
          <w:bCs/>
          <w:sz w:val="44"/>
          <w:szCs w:val="44"/>
          <w:lang w:val="en-GB"/>
        </w:rPr>
        <w:t>MINUTES OF PROCEEDINGS</w:t>
      </w:r>
    </w:p>
    <w:p w14:paraId="7C5F575B" w14:textId="77777777" w:rsidR="0070476E" w:rsidRPr="003857A4" w:rsidRDefault="0070476E" w:rsidP="0070476E">
      <w:pPr>
        <w:tabs>
          <w:tab w:val="center" w:pos="4512"/>
        </w:tabs>
        <w:rPr>
          <w:rFonts w:ascii="Bodoni MT Black" w:hAnsi="Bodoni MT Black" w:cs="Shruti"/>
          <w:b/>
          <w:bCs/>
          <w:sz w:val="16"/>
          <w:szCs w:val="16"/>
          <w:lang w:val="en-GB"/>
        </w:rPr>
      </w:pPr>
    </w:p>
    <w:p w14:paraId="70A73EEF" w14:textId="77777777" w:rsidR="0070476E" w:rsidRDefault="0070476E" w:rsidP="0070476E">
      <w:pPr>
        <w:jc w:val="center"/>
        <w:rPr>
          <w:rFonts w:ascii="Shruti" w:hAnsi="Shruti" w:cs="Shruti"/>
          <w:b/>
          <w:bCs/>
          <w:sz w:val="30"/>
          <w:szCs w:val="30"/>
          <w:lang w:val="en-GB"/>
        </w:rPr>
      </w:pPr>
      <w:r>
        <w:rPr>
          <w:rFonts w:ascii="Shruti" w:hAnsi="Shruti" w:cs="Shruti"/>
          <w:b/>
          <w:bCs/>
          <w:sz w:val="30"/>
          <w:szCs w:val="30"/>
          <w:lang w:val="en-GB"/>
        </w:rPr>
        <w:t>=================</w:t>
      </w:r>
    </w:p>
    <w:p w14:paraId="5B264C63" w14:textId="77777777" w:rsidR="0070476E" w:rsidRDefault="0070476E" w:rsidP="0070476E">
      <w:pPr>
        <w:jc w:val="center"/>
        <w:rPr>
          <w:rFonts w:ascii="Shruti" w:hAnsi="Shruti" w:cs="Shruti"/>
          <w:b/>
          <w:bCs/>
          <w:sz w:val="30"/>
          <w:szCs w:val="30"/>
          <w:lang w:val="en-GB"/>
        </w:rPr>
      </w:pPr>
    </w:p>
    <w:p w14:paraId="674D4BA7" w14:textId="11A3741C" w:rsidR="0070476E" w:rsidRPr="008E318A" w:rsidRDefault="00F06116" w:rsidP="0070476E">
      <w:pPr>
        <w:tabs>
          <w:tab w:val="center" w:pos="4512"/>
        </w:tabs>
        <w:rPr>
          <w:rFonts w:ascii="Maiandra GD" w:hAnsi="Maiandra GD" w:cs="Arial"/>
          <w:sz w:val="28"/>
          <w:szCs w:val="28"/>
          <w:lang w:val="en-GB"/>
        </w:rPr>
      </w:pPr>
      <w:r>
        <w:rPr>
          <w:rFonts w:ascii="Shruti" w:hAnsi="Shruti" w:cs="Shruti"/>
          <w:b/>
          <w:bCs/>
          <w:sz w:val="30"/>
          <w:szCs w:val="30"/>
          <w:lang w:val="en-GB"/>
        </w:rPr>
        <w:tab/>
      </w:r>
      <w:r w:rsidR="001A2347">
        <w:rPr>
          <w:rFonts w:ascii="Shruti" w:hAnsi="Shruti" w:cs="Shruti"/>
          <w:b/>
          <w:bCs/>
          <w:sz w:val="30"/>
          <w:szCs w:val="30"/>
          <w:lang w:val="en-GB"/>
        </w:rPr>
        <w:t>Fri</w:t>
      </w:r>
      <w:r w:rsidR="00E54871">
        <w:rPr>
          <w:rFonts w:ascii="Maiandra GD" w:hAnsi="Maiandra GD" w:cs="Arial"/>
          <w:b/>
          <w:bCs/>
          <w:sz w:val="28"/>
          <w:szCs w:val="28"/>
          <w:lang w:val="en-GB"/>
        </w:rPr>
        <w:t>d</w:t>
      </w:r>
      <w:r w:rsidR="0070476E" w:rsidRPr="008E318A">
        <w:rPr>
          <w:rFonts w:ascii="Maiandra GD" w:hAnsi="Maiandra GD" w:cs="Arial"/>
          <w:b/>
          <w:bCs/>
          <w:sz w:val="28"/>
          <w:szCs w:val="28"/>
          <w:lang w:val="en-GB"/>
        </w:rPr>
        <w:t>ay,</w:t>
      </w:r>
      <w:r w:rsidR="0056354B">
        <w:rPr>
          <w:rFonts w:ascii="Maiandra GD" w:hAnsi="Maiandra GD" w:cs="Arial"/>
          <w:b/>
          <w:bCs/>
          <w:sz w:val="28"/>
          <w:szCs w:val="28"/>
          <w:lang w:val="en-GB"/>
        </w:rPr>
        <w:t xml:space="preserve"> </w:t>
      </w:r>
      <w:r w:rsidR="00A9697A">
        <w:rPr>
          <w:rFonts w:ascii="Maiandra GD" w:hAnsi="Maiandra GD" w:cs="Arial"/>
          <w:b/>
          <w:bCs/>
          <w:sz w:val="28"/>
          <w:szCs w:val="28"/>
          <w:lang w:val="en-GB"/>
        </w:rPr>
        <w:t>1</w:t>
      </w:r>
      <w:r w:rsidR="001A2347">
        <w:rPr>
          <w:rFonts w:ascii="Maiandra GD" w:hAnsi="Maiandra GD" w:cs="Arial"/>
          <w:b/>
          <w:bCs/>
          <w:sz w:val="28"/>
          <w:szCs w:val="28"/>
          <w:lang w:val="en-GB"/>
        </w:rPr>
        <w:t xml:space="preserve">3 February </w:t>
      </w:r>
      <w:r w:rsidR="00E446F3">
        <w:rPr>
          <w:rFonts w:ascii="Maiandra GD" w:hAnsi="Maiandra GD" w:cs="Arial"/>
          <w:b/>
          <w:bCs/>
          <w:sz w:val="28"/>
          <w:szCs w:val="28"/>
          <w:lang w:val="en-GB"/>
        </w:rPr>
        <w:t>202</w:t>
      </w:r>
      <w:r w:rsidR="00D2242B">
        <w:rPr>
          <w:rFonts w:ascii="Maiandra GD" w:hAnsi="Maiandra GD" w:cs="Arial"/>
          <w:b/>
          <w:bCs/>
          <w:sz w:val="28"/>
          <w:szCs w:val="28"/>
          <w:lang w:val="en-GB"/>
        </w:rPr>
        <w:t>6</w:t>
      </w:r>
    </w:p>
    <w:p w14:paraId="1B5C2FC5" w14:textId="77777777" w:rsidR="0070476E" w:rsidRPr="008E318A" w:rsidRDefault="0070476E" w:rsidP="00D03984">
      <w:pPr>
        <w:spacing w:after="0" w:line="240" w:lineRule="auto"/>
        <w:jc w:val="both"/>
        <w:rPr>
          <w:rFonts w:ascii="Maiandra GD" w:hAnsi="Maiandra GD" w:cs="Arial"/>
          <w:sz w:val="28"/>
          <w:szCs w:val="28"/>
          <w:lang w:val="en-GB"/>
        </w:rPr>
      </w:pPr>
    </w:p>
    <w:p w14:paraId="7741FEC0" w14:textId="77777777" w:rsidR="002F206F" w:rsidRPr="008E318A" w:rsidRDefault="002F206F" w:rsidP="002F206F">
      <w:pPr>
        <w:spacing w:after="0" w:line="240" w:lineRule="auto"/>
        <w:jc w:val="both"/>
        <w:rPr>
          <w:rFonts w:ascii="Maiandra GD" w:hAnsi="Maiandra GD" w:cs="Arial"/>
          <w:sz w:val="28"/>
          <w:szCs w:val="28"/>
          <w:lang w:val="en-GB"/>
        </w:rPr>
      </w:pPr>
    </w:p>
    <w:p w14:paraId="39D7043C" w14:textId="19373024" w:rsidR="002F206F" w:rsidRPr="008E318A" w:rsidRDefault="002F206F" w:rsidP="002F206F">
      <w:pPr>
        <w:spacing w:after="0" w:line="240" w:lineRule="auto"/>
        <w:jc w:val="both"/>
        <w:rPr>
          <w:rFonts w:ascii="Maiandra GD" w:hAnsi="Maiandra GD" w:cs="Arial"/>
          <w:sz w:val="28"/>
          <w:szCs w:val="28"/>
          <w:lang w:val="en-US"/>
        </w:rPr>
      </w:pPr>
      <w:r w:rsidRPr="008E318A">
        <w:rPr>
          <w:rFonts w:ascii="Maiandra GD" w:hAnsi="Maiandra GD" w:cs="Arial"/>
          <w:sz w:val="28"/>
          <w:szCs w:val="28"/>
          <w:lang w:val="en-US"/>
        </w:rPr>
        <w:t>The</w:t>
      </w:r>
      <w:r w:rsidR="00A9697A">
        <w:rPr>
          <w:rFonts w:ascii="Maiandra GD" w:hAnsi="Maiandra GD" w:cs="Arial"/>
          <w:sz w:val="28"/>
          <w:szCs w:val="28"/>
          <w:lang w:val="en-US"/>
        </w:rPr>
        <w:t xml:space="preserve"> </w:t>
      </w:r>
      <w:r w:rsidRPr="008E318A">
        <w:rPr>
          <w:rFonts w:ascii="Maiandra GD" w:hAnsi="Maiandra GD" w:cs="Arial"/>
          <w:sz w:val="28"/>
          <w:szCs w:val="28"/>
          <w:lang w:val="en-US"/>
        </w:rPr>
        <w:t>House met</w:t>
      </w:r>
      <w:r>
        <w:rPr>
          <w:rFonts w:ascii="Maiandra GD" w:hAnsi="Maiandra GD" w:cs="Arial"/>
          <w:sz w:val="28"/>
          <w:szCs w:val="28"/>
          <w:lang w:val="en-US"/>
        </w:rPr>
        <w:t xml:space="preserve"> at </w:t>
      </w:r>
      <w:r w:rsidR="006F40D9">
        <w:rPr>
          <w:rFonts w:ascii="Maiandra GD" w:hAnsi="Maiandra GD" w:cs="Arial"/>
          <w:sz w:val="28"/>
          <w:szCs w:val="28"/>
          <w:lang w:val="en-US"/>
        </w:rPr>
        <w:t>0</w:t>
      </w:r>
      <w:r w:rsidR="001A2347">
        <w:rPr>
          <w:rFonts w:ascii="Maiandra GD" w:hAnsi="Maiandra GD" w:cs="Arial"/>
          <w:sz w:val="28"/>
          <w:szCs w:val="28"/>
          <w:lang w:val="en-US"/>
        </w:rPr>
        <w:t>8</w:t>
      </w:r>
      <w:r w:rsidR="00212773">
        <w:rPr>
          <w:rFonts w:ascii="Maiandra GD" w:hAnsi="Maiandra GD" w:cs="Arial"/>
          <w:sz w:val="28"/>
          <w:szCs w:val="28"/>
          <w:lang w:val="en-US"/>
        </w:rPr>
        <w:t>h0</w:t>
      </w:r>
      <w:r w:rsidR="001A2347">
        <w:rPr>
          <w:rFonts w:ascii="Maiandra GD" w:hAnsi="Maiandra GD" w:cs="Arial"/>
          <w:sz w:val="28"/>
          <w:szCs w:val="28"/>
          <w:lang w:val="en-US"/>
        </w:rPr>
        <w:t>0</w:t>
      </w:r>
      <w:r w:rsidRPr="008E318A">
        <w:rPr>
          <w:rFonts w:ascii="Maiandra GD" w:hAnsi="Maiandra GD" w:cs="Arial"/>
          <w:sz w:val="28"/>
          <w:szCs w:val="28"/>
          <w:lang w:val="en-US"/>
        </w:rPr>
        <w:t>.</w:t>
      </w:r>
    </w:p>
    <w:p w14:paraId="543778B6" w14:textId="77777777" w:rsidR="002F206F" w:rsidRDefault="002F206F" w:rsidP="002F206F">
      <w:pPr>
        <w:spacing w:after="0" w:line="240" w:lineRule="auto"/>
        <w:ind w:left="709" w:hanging="709"/>
        <w:jc w:val="both"/>
        <w:rPr>
          <w:rFonts w:ascii="Maiandra GD" w:hAnsi="Maiandra GD" w:cs="Arial"/>
          <w:sz w:val="28"/>
          <w:szCs w:val="28"/>
        </w:rPr>
      </w:pPr>
    </w:p>
    <w:p w14:paraId="6F1ED27A" w14:textId="03D5FB35" w:rsidR="002F206F" w:rsidRPr="00956D6A" w:rsidRDefault="002F206F" w:rsidP="002F206F">
      <w:pPr>
        <w:spacing w:after="0" w:line="240" w:lineRule="auto"/>
        <w:jc w:val="both"/>
        <w:rPr>
          <w:rFonts w:ascii="Maiandra GD" w:hAnsi="Maiandra GD" w:cs="Arial"/>
          <w:sz w:val="28"/>
          <w:szCs w:val="28"/>
        </w:rPr>
      </w:pPr>
      <w:r>
        <w:rPr>
          <w:rFonts w:ascii="Maiandra GD" w:hAnsi="Maiandra GD" w:cs="Arial"/>
          <w:sz w:val="28"/>
          <w:szCs w:val="28"/>
          <w:lang w:val="en-US"/>
        </w:rPr>
        <w:t>1.</w:t>
      </w:r>
      <w:r>
        <w:rPr>
          <w:rFonts w:ascii="Maiandra GD" w:hAnsi="Maiandra GD" w:cs="Arial"/>
          <w:sz w:val="28"/>
          <w:szCs w:val="28"/>
          <w:lang w:val="en-US"/>
        </w:rPr>
        <w:tab/>
      </w:r>
      <w:r w:rsidR="006F40D9">
        <w:rPr>
          <w:rFonts w:ascii="Maiandra GD" w:hAnsi="Maiandra GD" w:cs="Arial"/>
          <w:sz w:val="28"/>
          <w:szCs w:val="28"/>
          <w:lang w:val="en-US"/>
        </w:rPr>
        <w:t>0</w:t>
      </w:r>
      <w:r w:rsidR="001A2347">
        <w:rPr>
          <w:rFonts w:ascii="Maiandra GD" w:hAnsi="Maiandra GD" w:cs="Arial"/>
          <w:sz w:val="28"/>
          <w:szCs w:val="28"/>
          <w:lang w:val="en-US"/>
        </w:rPr>
        <w:t>8</w:t>
      </w:r>
      <w:r w:rsidR="006F40D9">
        <w:rPr>
          <w:rFonts w:ascii="Maiandra GD" w:hAnsi="Maiandra GD" w:cs="Arial"/>
          <w:sz w:val="28"/>
          <w:szCs w:val="28"/>
          <w:lang w:val="en-US"/>
        </w:rPr>
        <w:t>h0</w:t>
      </w:r>
      <w:r w:rsidR="001A2347">
        <w:rPr>
          <w:rFonts w:ascii="Maiandra GD" w:hAnsi="Maiandra GD" w:cs="Arial"/>
          <w:sz w:val="28"/>
          <w:szCs w:val="28"/>
          <w:lang w:val="en-US"/>
        </w:rPr>
        <w:t>1</w:t>
      </w:r>
      <w:r w:rsidRPr="00DA2E29">
        <w:rPr>
          <w:rFonts w:ascii="Maiandra GD" w:hAnsi="Maiandra GD" w:cs="Arial"/>
          <w:color w:val="FF0000"/>
          <w:sz w:val="28"/>
          <w:szCs w:val="28"/>
        </w:rPr>
        <w:t xml:space="preserve"> </w:t>
      </w:r>
      <w:r>
        <w:rPr>
          <w:rFonts w:ascii="Maiandra GD" w:hAnsi="Maiandra GD" w:cs="Arial"/>
          <w:sz w:val="28"/>
          <w:szCs w:val="28"/>
        </w:rPr>
        <w:tab/>
      </w:r>
      <w:r w:rsidRPr="00956D6A">
        <w:rPr>
          <w:rFonts w:ascii="Maiandra GD" w:hAnsi="Maiandra GD" w:cs="Arial"/>
          <w:sz w:val="28"/>
          <w:szCs w:val="28"/>
        </w:rPr>
        <w:t xml:space="preserve">Members were given an opportunity for silent prayers or </w:t>
      </w:r>
    </w:p>
    <w:p w14:paraId="0C7D95E6" w14:textId="77777777" w:rsidR="002F206F" w:rsidRDefault="002F206F" w:rsidP="002F206F">
      <w:pPr>
        <w:spacing w:after="0" w:line="240" w:lineRule="auto"/>
        <w:ind w:left="709" w:hanging="709"/>
        <w:jc w:val="both"/>
        <w:rPr>
          <w:rFonts w:ascii="Maiandra GD" w:hAnsi="Maiandra GD" w:cs="Arial"/>
          <w:sz w:val="28"/>
          <w:szCs w:val="28"/>
          <w:lang w:val="en-US"/>
        </w:rPr>
      </w:pPr>
      <w:r w:rsidRPr="00956D6A">
        <w:rPr>
          <w:rFonts w:ascii="Maiandra GD" w:hAnsi="Maiandra GD" w:cs="Arial"/>
          <w:sz w:val="28"/>
          <w:szCs w:val="28"/>
        </w:rPr>
        <w:tab/>
      </w:r>
      <w:r w:rsidRPr="00956D6A">
        <w:rPr>
          <w:rFonts w:ascii="Maiandra GD" w:hAnsi="Maiandra GD" w:cs="Arial"/>
          <w:sz w:val="28"/>
          <w:szCs w:val="28"/>
        </w:rPr>
        <w:tab/>
      </w:r>
      <w:r w:rsidRPr="00956D6A">
        <w:rPr>
          <w:rFonts w:ascii="Maiandra GD" w:hAnsi="Maiandra GD" w:cs="Arial"/>
          <w:sz w:val="28"/>
          <w:szCs w:val="28"/>
        </w:rPr>
        <w:tab/>
      </w:r>
      <w:r w:rsidRPr="00956D6A">
        <w:rPr>
          <w:rFonts w:ascii="Maiandra GD" w:hAnsi="Maiandra GD" w:cs="Arial"/>
          <w:sz w:val="28"/>
          <w:szCs w:val="28"/>
        </w:rPr>
        <w:tab/>
        <w:t>meditation.</w:t>
      </w:r>
      <w:r w:rsidRPr="00956D6A">
        <w:rPr>
          <w:rFonts w:ascii="Maiandra GD" w:hAnsi="Maiandra GD" w:cs="Arial"/>
          <w:sz w:val="28"/>
          <w:szCs w:val="28"/>
          <w:lang w:val="en-US"/>
        </w:rPr>
        <w:tab/>
      </w:r>
    </w:p>
    <w:p w14:paraId="48EC4A88" w14:textId="77777777" w:rsidR="002F206F" w:rsidRPr="00956D6A" w:rsidRDefault="002F206F" w:rsidP="002F206F">
      <w:pPr>
        <w:spacing w:after="0" w:line="240" w:lineRule="auto"/>
        <w:ind w:left="709" w:hanging="709"/>
        <w:jc w:val="both"/>
        <w:rPr>
          <w:rFonts w:ascii="Maiandra GD" w:hAnsi="Maiandra GD" w:cs="Arial"/>
          <w:sz w:val="28"/>
          <w:szCs w:val="28"/>
        </w:rPr>
      </w:pPr>
    </w:p>
    <w:p w14:paraId="3215ED9A" w14:textId="33D78449" w:rsidR="002F5025" w:rsidRDefault="002F206F" w:rsidP="00C1195B">
      <w:pPr>
        <w:spacing w:after="0" w:line="240" w:lineRule="auto"/>
        <w:ind w:left="720" w:hanging="720"/>
        <w:rPr>
          <w:rFonts w:ascii="Maiandra GD" w:hAnsi="Maiandra GD" w:cs="Arial"/>
          <w:sz w:val="28"/>
          <w:szCs w:val="28"/>
          <w:lang w:val="en-US"/>
        </w:rPr>
      </w:pPr>
      <w:r>
        <w:rPr>
          <w:rFonts w:ascii="Maiandra GD" w:hAnsi="Maiandra GD" w:cs="Arial"/>
          <w:sz w:val="28"/>
          <w:szCs w:val="28"/>
          <w:lang w:val="en-US"/>
        </w:rPr>
        <w:t>2.</w:t>
      </w:r>
      <w:r w:rsidR="006F40D9">
        <w:rPr>
          <w:rFonts w:ascii="Maiandra GD" w:hAnsi="Maiandra GD" w:cs="Arial"/>
          <w:sz w:val="28"/>
          <w:szCs w:val="28"/>
          <w:lang w:val="en-US"/>
        </w:rPr>
        <w:tab/>
        <w:t>0</w:t>
      </w:r>
      <w:r w:rsidR="007E2D1C">
        <w:rPr>
          <w:rFonts w:ascii="Maiandra GD" w:hAnsi="Maiandra GD" w:cs="Arial"/>
          <w:sz w:val="28"/>
          <w:szCs w:val="28"/>
          <w:lang w:val="en-US"/>
        </w:rPr>
        <w:t>8</w:t>
      </w:r>
      <w:r w:rsidR="006F40D9">
        <w:rPr>
          <w:rFonts w:ascii="Maiandra GD" w:hAnsi="Maiandra GD" w:cs="Arial"/>
          <w:sz w:val="28"/>
          <w:szCs w:val="28"/>
          <w:lang w:val="en-US"/>
        </w:rPr>
        <w:t>h</w:t>
      </w:r>
      <w:r w:rsidR="00A9697A">
        <w:rPr>
          <w:rFonts w:ascii="Maiandra GD" w:hAnsi="Maiandra GD" w:cs="Arial"/>
          <w:sz w:val="28"/>
          <w:szCs w:val="28"/>
          <w:lang w:val="en-US"/>
        </w:rPr>
        <w:t>0</w:t>
      </w:r>
      <w:r w:rsidR="007E2D1C">
        <w:rPr>
          <w:rFonts w:ascii="Maiandra GD" w:hAnsi="Maiandra GD" w:cs="Arial"/>
          <w:sz w:val="28"/>
          <w:szCs w:val="28"/>
          <w:lang w:val="en-US"/>
        </w:rPr>
        <w:t>2</w:t>
      </w:r>
      <w:r>
        <w:rPr>
          <w:rFonts w:ascii="Maiandra GD" w:hAnsi="Maiandra GD" w:cs="Arial"/>
          <w:sz w:val="28"/>
          <w:szCs w:val="28"/>
          <w:lang w:val="en-US"/>
        </w:rPr>
        <w:tab/>
      </w:r>
      <w:r w:rsidR="00C1195B">
        <w:rPr>
          <w:rFonts w:ascii="Maiandra GD" w:hAnsi="Maiandra GD" w:cs="Arial"/>
          <w:sz w:val="28"/>
          <w:szCs w:val="28"/>
          <w:lang w:val="en-US"/>
        </w:rPr>
        <w:t xml:space="preserve">The Speaker made announcements, including </w:t>
      </w:r>
    </w:p>
    <w:p w14:paraId="2B31F776" w14:textId="1F7BC1F5" w:rsidR="00A9697A" w:rsidRDefault="00C1195B" w:rsidP="00A9697A">
      <w:pPr>
        <w:spacing w:after="0" w:line="240" w:lineRule="auto"/>
        <w:ind w:left="1440" w:firstLine="720"/>
        <w:rPr>
          <w:rFonts w:ascii="Maiandra GD" w:eastAsia="Maiandra GD" w:hAnsi="Maiandra GD" w:cs="Maiandra GD"/>
          <w:color w:val="000000"/>
          <w:sz w:val="28"/>
          <w:lang w:eastAsia="en-ZA"/>
        </w:rPr>
      </w:pPr>
      <w:r>
        <w:rPr>
          <w:rFonts w:ascii="Maiandra GD" w:hAnsi="Maiandra GD" w:cs="Arial"/>
          <w:sz w:val="28"/>
          <w:szCs w:val="28"/>
          <w:lang w:val="en-US"/>
        </w:rPr>
        <w:t xml:space="preserve">the passing away of the following </w:t>
      </w:r>
      <w:r w:rsidR="006F40D9">
        <w:rPr>
          <w:rFonts w:ascii="Maiandra GD" w:hAnsi="Maiandra GD" w:cs="Arial"/>
          <w:sz w:val="28"/>
          <w:szCs w:val="28"/>
          <w:lang w:val="en-US"/>
        </w:rPr>
        <w:t xml:space="preserve">categories of </w:t>
      </w:r>
      <w:r>
        <w:rPr>
          <w:rFonts w:ascii="Maiandra GD" w:hAnsi="Maiandra GD" w:cs="Arial"/>
          <w:sz w:val="28"/>
          <w:szCs w:val="28"/>
          <w:lang w:val="en-US"/>
        </w:rPr>
        <w:t>pe</w:t>
      </w:r>
      <w:r w:rsidR="006F40D9">
        <w:rPr>
          <w:rFonts w:ascii="Maiandra GD" w:hAnsi="Maiandra GD" w:cs="Arial"/>
          <w:sz w:val="28"/>
          <w:szCs w:val="28"/>
          <w:lang w:val="en-US"/>
        </w:rPr>
        <w:t>ople</w:t>
      </w:r>
      <w:r>
        <w:rPr>
          <w:rFonts w:ascii="Maiandra GD" w:hAnsi="Maiandra GD" w:cs="Arial"/>
          <w:sz w:val="28"/>
          <w:szCs w:val="28"/>
          <w:lang w:val="en-US"/>
        </w:rPr>
        <w:t>:</w:t>
      </w:r>
      <w:r w:rsidR="00A9697A" w:rsidRPr="00A9697A">
        <w:rPr>
          <w:rFonts w:ascii="Maiandra GD" w:eastAsia="Maiandra GD" w:hAnsi="Maiandra GD" w:cs="Maiandra GD"/>
          <w:color w:val="000000"/>
          <w:sz w:val="28"/>
          <w:lang w:eastAsia="en-ZA"/>
        </w:rPr>
        <w:t xml:space="preserve"> </w:t>
      </w:r>
    </w:p>
    <w:p w14:paraId="14476574" w14:textId="77777777" w:rsidR="00A9697A" w:rsidRDefault="00A9697A" w:rsidP="00A9697A">
      <w:pPr>
        <w:spacing w:after="0" w:line="240" w:lineRule="auto"/>
        <w:ind w:left="1440" w:hanging="720"/>
        <w:rPr>
          <w:rFonts w:ascii="Maiandra GD" w:eastAsia="Maiandra GD" w:hAnsi="Maiandra GD" w:cs="Maiandra GD"/>
          <w:color w:val="000000"/>
          <w:sz w:val="28"/>
          <w:lang w:eastAsia="en-ZA"/>
        </w:rPr>
      </w:pPr>
    </w:p>
    <w:p w14:paraId="29F789B6" w14:textId="77777777" w:rsidR="00404BC7" w:rsidRPr="00404BC7" w:rsidRDefault="00404BC7" w:rsidP="00404BC7">
      <w:pPr>
        <w:numPr>
          <w:ilvl w:val="0"/>
          <w:numId w:val="10"/>
        </w:numPr>
        <w:spacing w:after="0" w:line="240" w:lineRule="auto"/>
        <w:jc w:val="both"/>
        <w:rPr>
          <w:rFonts w:ascii="Maiandra GD" w:eastAsia="Times New Roman" w:hAnsi="Maiandra GD" w:cs="Segoe UI"/>
          <w:sz w:val="28"/>
          <w:szCs w:val="28"/>
          <w:lang w:eastAsia="en-ZA"/>
        </w:rPr>
      </w:pPr>
      <w:r w:rsidRPr="00404BC7">
        <w:rPr>
          <w:rFonts w:ascii="Maiandra GD" w:eastAsia="Times New Roman" w:hAnsi="Maiandra GD" w:cs="Segoe UI"/>
          <w:sz w:val="28"/>
          <w:szCs w:val="28"/>
          <w:lang w:eastAsia="en-ZA"/>
        </w:rPr>
        <w:t>Eleven victims of the deadly Isipingo crash which occurred when a minibus taxi collided with a truck on the R102 in Lotus Park;</w:t>
      </w:r>
    </w:p>
    <w:p w14:paraId="186AE077" w14:textId="77777777" w:rsidR="00404BC7" w:rsidRPr="00404BC7" w:rsidRDefault="00404BC7" w:rsidP="00404BC7">
      <w:pPr>
        <w:spacing w:after="0" w:line="240" w:lineRule="auto"/>
        <w:ind w:left="1080"/>
        <w:jc w:val="both"/>
        <w:rPr>
          <w:rFonts w:ascii="Maiandra GD" w:eastAsia="Times New Roman" w:hAnsi="Maiandra GD" w:cs="Segoe UI"/>
          <w:sz w:val="28"/>
          <w:szCs w:val="28"/>
          <w:lang w:eastAsia="en-ZA"/>
        </w:rPr>
      </w:pPr>
    </w:p>
    <w:p w14:paraId="5731E46F" w14:textId="77777777" w:rsidR="00404BC7" w:rsidRPr="00404BC7" w:rsidRDefault="00404BC7" w:rsidP="00404BC7">
      <w:pPr>
        <w:numPr>
          <w:ilvl w:val="0"/>
          <w:numId w:val="10"/>
        </w:numPr>
        <w:spacing w:after="0" w:line="240" w:lineRule="auto"/>
        <w:jc w:val="both"/>
        <w:rPr>
          <w:rFonts w:ascii="Maiandra GD" w:eastAsia="Times New Roman" w:hAnsi="Maiandra GD" w:cs="Segoe UI"/>
          <w:sz w:val="28"/>
          <w:szCs w:val="28"/>
          <w:lang w:eastAsia="en-ZA"/>
        </w:rPr>
      </w:pPr>
      <w:r w:rsidRPr="00404BC7">
        <w:rPr>
          <w:rFonts w:ascii="Maiandra GD" w:eastAsia="Times New Roman" w:hAnsi="Maiandra GD" w:cs="Segoe UI"/>
          <w:sz w:val="28"/>
          <w:szCs w:val="28"/>
          <w:lang w:eastAsia="en-ZA"/>
        </w:rPr>
        <w:t>Six members of the </w:t>
      </w:r>
      <w:proofErr w:type="spellStart"/>
      <w:r w:rsidRPr="00404BC7">
        <w:rPr>
          <w:rFonts w:ascii="Maiandra GD" w:eastAsia="Times New Roman" w:hAnsi="Maiandra GD" w:cs="Segoe UI"/>
          <w:sz w:val="28"/>
          <w:szCs w:val="28"/>
          <w:lang w:eastAsia="en-ZA"/>
        </w:rPr>
        <w:t>Mnyango</w:t>
      </w:r>
      <w:proofErr w:type="spellEnd"/>
      <w:r w:rsidRPr="00404BC7">
        <w:rPr>
          <w:rFonts w:ascii="Maiandra GD" w:eastAsia="Times New Roman" w:hAnsi="Maiandra GD" w:cs="Segoe UI"/>
          <w:sz w:val="28"/>
          <w:szCs w:val="28"/>
          <w:lang w:eastAsia="en-ZA"/>
        </w:rPr>
        <w:t xml:space="preserve"> family who tragically lost their lives in a car accident on the N2 highway near </w:t>
      </w:r>
      <w:proofErr w:type="spellStart"/>
      <w:r w:rsidRPr="00404BC7">
        <w:rPr>
          <w:rFonts w:ascii="Maiandra GD" w:eastAsia="Times New Roman" w:hAnsi="Maiandra GD" w:cs="Segoe UI"/>
          <w:sz w:val="28"/>
          <w:szCs w:val="28"/>
          <w:lang w:eastAsia="en-ZA"/>
        </w:rPr>
        <w:t>Mtubatuba</w:t>
      </w:r>
      <w:proofErr w:type="spellEnd"/>
      <w:r w:rsidRPr="00404BC7">
        <w:rPr>
          <w:rFonts w:ascii="Maiandra GD" w:eastAsia="Times New Roman" w:hAnsi="Maiandra GD" w:cs="Segoe UI"/>
          <w:sz w:val="28"/>
          <w:szCs w:val="28"/>
          <w:lang w:eastAsia="en-ZA"/>
        </w:rPr>
        <w:t>;</w:t>
      </w:r>
    </w:p>
    <w:p w14:paraId="301560CC" w14:textId="77777777" w:rsidR="00404BC7" w:rsidRPr="00404BC7" w:rsidRDefault="00404BC7" w:rsidP="00404BC7">
      <w:pPr>
        <w:spacing w:after="0" w:line="240" w:lineRule="auto"/>
        <w:jc w:val="both"/>
        <w:rPr>
          <w:rFonts w:ascii="Maiandra GD" w:eastAsia="Times New Roman" w:hAnsi="Maiandra GD" w:cs="Segoe UI"/>
          <w:sz w:val="28"/>
          <w:szCs w:val="28"/>
          <w:lang w:eastAsia="en-ZA"/>
        </w:rPr>
      </w:pPr>
    </w:p>
    <w:p w14:paraId="3F2F5038" w14:textId="77777777" w:rsidR="00404BC7" w:rsidRPr="00404BC7" w:rsidRDefault="00404BC7" w:rsidP="00404BC7">
      <w:pPr>
        <w:numPr>
          <w:ilvl w:val="0"/>
          <w:numId w:val="10"/>
        </w:numPr>
        <w:spacing w:after="0" w:line="240" w:lineRule="auto"/>
        <w:jc w:val="both"/>
        <w:rPr>
          <w:rFonts w:ascii="Maiandra GD" w:eastAsia="Times New Roman" w:hAnsi="Maiandra GD" w:cs="Segoe UI"/>
          <w:sz w:val="28"/>
          <w:szCs w:val="28"/>
          <w:lang w:eastAsia="en-ZA"/>
        </w:rPr>
      </w:pPr>
      <w:r w:rsidRPr="00404BC7">
        <w:rPr>
          <w:rFonts w:ascii="Maiandra GD" w:eastAsia="Times New Roman" w:hAnsi="Maiandra GD" w:cs="Segoe UI"/>
          <w:b/>
          <w:bCs/>
          <w:sz w:val="28"/>
          <w:szCs w:val="28"/>
          <w:lang w:eastAsia="en-ZA"/>
        </w:rPr>
        <w:t>Bishop Dr John Bolana,</w:t>
      </w:r>
      <w:r w:rsidRPr="00404BC7">
        <w:rPr>
          <w:rFonts w:ascii="Maiandra GD" w:eastAsia="Times New Roman" w:hAnsi="Maiandra GD" w:cs="Segoe UI"/>
          <w:sz w:val="28"/>
          <w:szCs w:val="28"/>
          <w:lang w:eastAsia="en-ZA"/>
        </w:rPr>
        <w:t xml:space="preserve"> a revered church leader and community elder who dedicated his life to spiritual guidance, moral leadership and service to society.  Bishop </w:t>
      </w:r>
      <w:proofErr w:type="spellStart"/>
      <w:r w:rsidRPr="00404BC7">
        <w:rPr>
          <w:rFonts w:ascii="Maiandra GD" w:eastAsia="Times New Roman" w:hAnsi="Maiandra GD" w:cs="Segoe UI"/>
          <w:sz w:val="28"/>
          <w:szCs w:val="28"/>
          <w:lang w:eastAsia="en-ZA"/>
        </w:rPr>
        <w:t>Bolana</w:t>
      </w:r>
      <w:proofErr w:type="spellEnd"/>
      <w:r w:rsidRPr="00404BC7">
        <w:rPr>
          <w:rFonts w:ascii="Maiandra GD" w:eastAsia="Times New Roman" w:hAnsi="Maiandra GD" w:cs="Segoe UI"/>
          <w:sz w:val="28"/>
          <w:szCs w:val="28"/>
          <w:lang w:eastAsia="en-ZA"/>
        </w:rPr>
        <w:t xml:space="preserve"> was a principled and compassionate servant of the people, whose influence extended far beyond the pulpit. He championed unity, dignity, ethical leadership and social cohesion, earning deep respect across communities.</w:t>
      </w:r>
    </w:p>
    <w:p w14:paraId="15255395" w14:textId="77777777" w:rsidR="00404BC7" w:rsidRPr="00404BC7" w:rsidRDefault="00404BC7" w:rsidP="00404BC7">
      <w:pPr>
        <w:spacing w:after="0" w:line="240" w:lineRule="auto"/>
        <w:ind w:left="1080"/>
        <w:jc w:val="both"/>
        <w:rPr>
          <w:rFonts w:ascii="Maiandra GD" w:eastAsia="Times New Roman" w:hAnsi="Maiandra GD" w:cs="Segoe UI"/>
          <w:sz w:val="28"/>
          <w:szCs w:val="28"/>
          <w:lang w:eastAsia="en-ZA"/>
        </w:rPr>
      </w:pPr>
    </w:p>
    <w:p w14:paraId="5404296F" w14:textId="77777777" w:rsidR="00404BC7" w:rsidRPr="00404BC7" w:rsidRDefault="00404BC7" w:rsidP="00BE14DF">
      <w:pPr>
        <w:spacing w:after="0" w:line="240" w:lineRule="auto"/>
        <w:ind w:left="2520"/>
        <w:jc w:val="both"/>
        <w:rPr>
          <w:rFonts w:ascii="Maiandra GD" w:eastAsia="Times New Roman" w:hAnsi="Maiandra GD" w:cs="Segoe UI"/>
          <w:sz w:val="28"/>
          <w:szCs w:val="28"/>
          <w:lang w:eastAsia="en-ZA"/>
        </w:rPr>
      </w:pPr>
      <w:r w:rsidRPr="00404BC7">
        <w:rPr>
          <w:rFonts w:ascii="Maiandra GD" w:eastAsia="Times New Roman" w:hAnsi="Maiandra GD" w:cs="Segoe UI"/>
          <w:sz w:val="28"/>
          <w:szCs w:val="28"/>
          <w:lang w:eastAsia="en-ZA"/>
        </w:rPr>
        <w:t>His passing is a significant loss to the faith sector and to the nation;</w:t>
      </w:r>
    </w:p>
    <w:p w14:paraId="3EB66AE8" w14:textId="77777777" w:rsidR="00404BC7" w:rsidRPr="00404BC7" w:rsidRDefault="00404BC7" w:rsidP="00404BC7">
      <w:pPr>
        <w:spacing w:after="0" w:line="240" w:lineRule="auto"/>
        <w:ind w:left="1080"/>
        <w:contextualSpacing/>
        <w:jc w:val="both"/>
        <w:rPr>
          <w:rFonts w:ascii="Maiandra GD" w:eastAsia="Maiandra GD" w:hAnsi="Maiandra GD" w:cs="Maiandra GD"/>
          <w:color w:val="000000"/>
          <w:sz w:val="28"/>
          <w:lang w:eastAsia="en-ZA"/>
        </w:rPr>
      </w:pPr>
    </w:p>
    <w:p w14:paraId="7730091D" w14:textId="77777777" w:rsidR="00404BC7" w:rsidRPr="00404BC7" w:rsidRDefault="00404BC7" w:rsidP="00404BC7">
      <w:pPr>
        <w:numPr>
          <w:ilvl w:val="0"/>
          <w:numId w:val="10"/>
        </w:numPr>
        <w:spacing w:after="0" w:line="240" w:lineRule="auto"/>
        <w:contextualSpacing/>
        <w:jc w:val="both"/>
        <w:rPr>
          <w:rFonts w:ascii="Maiandra GD" w:eastAsia="Maiandra GD" w:hAnsi="Maiandra GD" w:cs="Maiandra GD"/>
          <w:color w:val="000000"/>
          <w:sz w:val="28"/>
          <w:lang w:eastAsia="en-ZA"/>
        </w:rPr>
      </w:pPr>
      <w:r w:rsidRPr="00404BC7">
        <w:rPr>
          <w:rFonts w:ascii="Maiandra GD" w:eastAsia="Maiandra GD" w:hAnsi="Maiandra GD" w:cs="Maiandra GD"/>
          <w:color w:val="000000"/>
          <w:sz w:val="28"/>
          <w:lang w:eastAsia="en-ZA"/>
        </w:rPr>
        <w:t>Victims of gender-based violence, femicide, and hate crimes;</w:t>
      </w:r>
    </w:p>
    <w:p w14:paraId="08DA9EA4" w14:textId="77777777" w:rsidR="00404BC7" w:rsidRPr="00404BC7" w:rsidRDefault="00404BC7" w:rsidP="00404BC7">
      <w:pPr>
        <w:spacing w:after="0" w:line="240" w:lineRule="auto"/>
        <w:ind w:left="1080"/>
        <w:contextualSpacing/>
        <w:jc w:val="both"/>
        <w:rPr>
          <w:rFonts w:ascii="Maiandra GD" w:eastAsia="Maiandra GD" w:hAnsi="Maiandra GD" w:cs="Maiandra GD"/>
          <w:color w:val="000000"/>
          <w:sz w:val="28"/>
          <w:lang w:eastAsia="en-ZA"/>
        </w:rPr>
      </w:pPr>
    </w:p>
    <w:p w14:paraId="4604ABDB" w14:textId="77777777" w:rsidR="00404BC7" w:rsidRPr="00404BC7" w:rsidRDefault="00404BC7" w:rsidP="00404BC7">
      <w:pPr>
        <w:numPr>
          <w:ilvl w:val="0"/>
          <w:numId w:val="10"/>
        </w:numPr>
        <w:spacing w:after="0" w:line="240" w:lineRule="auto"/>
        <w:contextualSpacing/>
        <w:jc w:val="both"/>
        <w:rPr>
          <w:rFonts w:ascii="Maiandra GD" w:eastAsia="Maiandra GD" w:hAnsi="Maiandra GD" w:cs="Maiandra GD"/>
          <w:color w:val="000000"/>
          <w:sz w:val="28"/>
          <w:lang w:eastAsia="en-ZA"/>
        </w:rPr>
      </w:pPr>
      <w:r w:rsidRPr="00404BC7">
        <w:rPr>
          <w:rFonts w:ascii="Maiandra GD" w:eastAsia="Maiandra GD" w:hAnsi="Maiandra GD" w:cs="Maiandra GD"/>
          <w:color w:val="000000"/>
          <w:sz w:val="28"/>
          <w:lang w:eastAsia="en-ZA"/>
        </w:rPr>
        <w:t>Flood victims;</w:t>
      </w:r>
    </w:p>
    <w:p w14:paraId="3C41C5D4" w14:textId="77777777" w:rsidR="00404BC7" w:rsidRPr="00404BC7" w:rsidRDefault="00404BC7" w:rsidP="00404BC7">
      <w:pPr>
        <w:spacing w:after="12" w:line="248" w:lineRule="auto"/>
        <w:ind w:left="720" w:hanging="10"/>
        <w:contextualSpacing/>
        <w:jc w:val="both"/>
        <w:rPr>
          <w:rFonts w:ascii="Maiandra GD" w:eastAsia="Maiandra GD" w:hAnsi="Maiandra GD" w:cs="Maiandra GD"/>
          <w:color w:val="000000"/>
          <w:sz w:val="28"/>
          <w:lang w:eastAsia="en-ZA"/>
        </w:rPr>
      </w:pPr>
    </w:p>
    <w:p w14:paraId="424F249E" w14:textId="77777777" w:rsidR="00404BC7" w:rsidRPr="00404BC7" w:rsidRDefault="00404BC7" w:rsidP="00404BC7">
      <w:pPr>
        <w:numPr>
          <w:ilvl w:val="0"/>
          <w:numId w:val="10"/>
        </w:numPr>
        <w:spacing w:after="0" w:line="240" w:lineRule="auto"/>
        <w:contextualSpacing/>
        <w:jc w:val="both"/>
        <w:rPr>
          <w:rFonts w:ascii="Maiandra GD" w:eastAsia="Maiandra GD" w:hAnsi="Maiandra GD" w:cs="Maiandra GD"/>
          <w:color w:val="000000"/>
          <w:sz w:val="28"/>
          <w:lang w:eastAsia="en-ZA"/>
        </w:rPr>
      </w:pPr>
      <w:r w:rsidRPr="00404BC7">
        <w:rPr>
          <w:rFonts w:ascii="Maiandra GD" w:eastAsia="Maiandra GD" w:hAnsi="Maiandra GD" w:cs="Maiandra GD"/>
          <w:color w:val="000000"/>
          <w:sz w:val="28"/>
          <w:lang w:eastAsia="en-ZA"/>
        </w:rPr>
        <w:t>Public servants and traditional leaders of our province and the country at large;</w:t>
      </w:r>
    </w:p>
    <w:p w14:paraId="713C89A0" w14:textId="77777777" w:rsidR="00404BC7" w:rsidRPr="00404BC7" w:rsidRDefault="00404BC7" w:rsidP="00404BC7">
      <w:pPr>
        <w:spacing w:after="12" w:line="248" w:lineRule="auto"/>
        <w:ind w:left="720" w:hanging="10"/>
        <w:contextualSpacing/>
        <w:jc w:val="both"/>
        <w:rPr>
          <w:rFonts w:ascii="Maiandra GD" w:eastAsia="Maiandra GD" w:hAnsi="Maiandra GD" w:cs="Maiandra GD"/>
          <w:color w:val="000000"/>
          <w:sz w:val="28"/>
          <w:lang w:eastAsia="en-ZA"/>
        </w:rPr>
      </w:pPr>
    </w:p>
    <w:p w14:paraId="3A78C339" w14:textId="77777777" w:rsidR="00404BC7" w:rsidRPr="00404BC7" w:rsidRDefault="00404BC7" w:rsidP="00404BC7">
      <w:pPr>
        <w:numPr>
          <w:ilvl w:val="0"/>
          <w:numId w:val="10"/>
        </w:numPr>
        <w:spacing w:after="0" w:line="240" w:lineRule="auto"/>
        <w:contextualSpacing/>
        <w:jc w:val="both"/>
        <w:rPr>
          <w:rFonts w:ascii="Maiandra GD" w:eastAsia="Maiandra GD" w:hAnsi="Maiandra GD" w:cs="Maiandra GD"/>
          <w:color w:val="000000"/>
          <w:sz w:val="28"/>
          <w:lang w:eastAsia="en-ZA"/>
        </w:rPr>
      </w:pPr>
      <w:r w:rsidRPr="00404BC7">
        <w:rPr>
          <w:rFonts w:ascii="Maiandra GD" w:eastAsia="Maiandra GD" w:hAnsi="Maiandra GD" w:cs="Maiandra GD"/>
          <w:color w:val="000000"/>
          <w:sz w:val="28"/>
          <w:lang w:eastAsia="en-ZA"/>
        </w:rPr>
        <w:t>Artists and veterans of the entertainment industry; and</w:t>
      </w:r>
    </w:p>
    <w:p w14:paraId="45E6448A" w14:textId="77777777" w:rsidR="00404BC7" w:rsidRPr="00404BC7" w:rsidRDefault="00404BC7" w:rsidP="00404BC7">
      <w:pPr>
        <w:spacing w:after="12" w:line="248" w:lineRule="auto"/>
        <w:ind w:left="720" w:hanging="10"/>
        <w:contextualSpacing/>
        <w:jc w:val="both"/>
        <w:rPr>
          <w:rFonts w:ascii="Maiandra GD" w:eastAsia="Maiandra GD" w:hAnsi="Maiandra GD" w:cs="Maiandra GD"/>
          <w:color w:val="000000"/>
          <w:sz w:val="28"/>
          <w:lang w:eastAsia="en-ZA"/>
        </w:rPr>
      </w:pPr>
    </w:p>
    <w:p w14:paraId="2DE02C03" w14:textId="77777777" w:rsidR="00404BC7" w:rsidRPr="00404BC7" w:rsidRDefault="00404BC7" w:rsidP="00404BC7">
      <w:pPr>
        <w:numPr>
          <w:ilvl w:val="0"/>
          <w:numId w:val="10"/>
        </w:numPr>
        <w:spacing w:after="0" w:line="240" w:lineRule="auto"/>
        <w:contextualSpacing/>
        <w:jc w:val="both"/>
        <w:rPr>
          <w:rFonts w:ascii="Maiandra GD" w:eastAsia="Maiandra GD" w:hAnsi="Maiandra GD" w:cs="Maiandra GD"/>
          <w:color w:val="000000"/>
          <w:sz w:val="28"/>
          <w:lang w:eastAsia="en-ZA"/>
        </w:rPr>
      </w:pPr>
      <w:r w:rsidRPr="00404BC7">
        <w:rPr>
          <w:rFonts w:ascii="Maiandra GD" w:eastAsia="Maiandra GD" w:hAnsi="Maiandra GD" w:cs="Maiandra GD"/>
          <w:color w:val="000000"/>
          <w:sz w:val="28"/>
          <w:lang w:eastAsia="en-ZA"/>
        </w:rPr>
        <w:t>All those who have tragically lost their lives in road accidents across our province in recent weeks.</w:t>
      </w:r>
    </w:p>
    <w:p w14:paraId="425B5DAB" w14:textId="77777777" w:rsidR="00404BC7" w:rsidRPr="00404BC7" w:rsidRDefault="00404BC7" w:rsidP="003944C2">
      <w:pPr>
        <w:spacing w:after="0" w:line="240" w:lineRule="auto"/>
        <w:contextualSpacing/>
        <w:jc w:val="both"/>
        <w:rPr>
          <w:rFonts w:ascii="Maiandra GD" w:eastAsia="Maiandra GD" w:hAnsi="Maiandra GD" w:cs="Maiandra GD"/>
          <w:color w:val="000000"/>
          <w:sz w:val="28"/>
          <w:lang w:eastAsia="en-ZA"/>
        </w:rPr>
      </w:pPr>
    </w:p>
    <w:p w14:paraId="1180E09C" w14:textId="2192CBB4" w:rsidR="00F81905" w:rsidRPr="00DF77C4" w:rsidRDefault="00F81905" w:rsidP="000F2022">
      <w:pPr>
        <w:spacing w:after="0" w:line="240" w:lineRule="auto"/>
        <w:ind w:left="1440" w:firstLine="720"/>
        <w:jc w:val="both"/>
        <w:rPr>
          <w:rFonts w:ascii="Maiandra GD" w:eastAsia="Times New Roman" w:hAnsi="Maiandra GD" w:cs="Times New Roman"/>
          <w:i/>
          <w:sz w:val="28"/>
          <w:szCs w:val="28"/>
          <w:lang w:val="en-US"/>
        </w:rPr>
      </w:pPr>
      <w:r w:rsidRPr="00950118">
        <w:rPr>
          <w:rFonts w:ascii="Maiandra GD" w:eastAsia="Times New Roman" w:hAnsi="Maiandra GD" w:cs="Times New Roman"/>
          <w:i/>
          <w:sz w:val="28"/>
          <w:szCs w:val="28"/>
          <w:lang w:val="en-US"/>
        </w:rPr>
        <w:t>The</w:t>
      </w:r>
      <w:r w:rsidR="00A9697A">
        <w:rPr>
          <w:rFonts w:ascii="Maiandra GD" w:eastAsia="Times New Roman" w:hAnsi="Maiandra GD" w:cs="Times New Roman"/>
          <w:i/>
          <w:sz w:val="28"/>
          <w:szCs w:val="28"/>
          <w:lang w:val="en-US"/>
        </w:rPr>
        <w:t xml:space="preserve"> </w:t>
      </w:r>
      <w:r w:rsidRPr="00950118">
        <w:rPr>
          <w:rFonts w:ascii="Maiandra GD" w:eastAsia="Times New Roman" w:hAnsi="Maiandra GD" w:cs="Times New Roman"/>
          <w:i/>
          <w:sz w:val="28"/>
          <w:szCs w:val="28"/>
          <w:lang w:val="en-US"/>
        </w:rPr>
        <w:t>House observed a minute of silence.</w:t>
      </w:r>
    </w:p>
    <w:p w14:paraId="735F0047" w14:textId="780A00A2" w:rsidR="001F7E6E" w:rsidRDefault="001F7E6E" w:rsidP="002F206F">
      <w:pPr>
        <w:spacing w:after="0" w:line="240" w:lineRule="auto"/>
        <w:jc w:val="both"/>
        <w:rPr>
          <w:rFonts w:ascii="Maiandra GD" w:eastAsia="Times New Roman" w:hAnsi="Maiandra GD" w:cs="Times New Roman"/>
          <w:iCs/>
          <w:sz w:val="28"/>
          <w:szCs w:val="28"/>
          <w:lang w:val="en-US"/>
        </w:rPr>
      </w:pPr>
    </w:p>
    <w:p w14:paraId="0E96CEAB" w14:textId="37FD3FB7" w:rsidR="00E97ACB" w:rsidRDefault="00CF06FB" w:rsidP="002F206F">
      <w:pPr>
        <w:spacing w:after="0" w:line="240" w:lineRule="auto"/>
        <w:jc w:val="both"/>
        <w:rPr>
          <w:rFonts w:ascii="Maiandra GD" w:eastAsia="Times New Roman" w:hAnsi="Maiandra GD" w:cs="Times New Roman"/>
          <w:iCs/>
          <w:sz w:val="28"/>
          <w:szCs w:val="28"/>
          <w:lang w:val="en-US"/>
        </w:rPr>
      </w:pPr>
      <w:r>
        <w:rPr>
          <w:rFonts w:ascii="Maiandra GD" w:eastAsia="Times New Roman" w:hAnsi="Maiandra GD" w:cs="Times New Roman"/>
          <w:iCs/>
          <w:sz w:val="28"/>
          <w:szCs w:val="28"/>
          <w:lang w:val="en-US"/>
        </w:rPr>
        <w:t>3</w:t>
      </w:r>
      <w:r w:rsidR="001F7E6E">
        <w:rPr>
          <w:rFonts w:ascii="Maiandra GD" w:eastAsia="Times New Roman" w:hAnsi="Maiandra GD" w:cs="Times New Roman"/>
          <w:iCs/>
          <w:sz w:val="28"/>
          <w:szCs w:val="28"/>
          <w:lang w:val="en-US"/>
        </w:rPr>
        <w:t>.</w:t>
      </w:r>
      <w:r w:rsidR="001F7E6E">
        <w:rPr>
          <w:rFonts w:ascii="Maiandra GD" w:eastAsia="Times New Roman" w:hAnsi="Maiandra GD" w:cs="Times New Roman"/>
          <w:iCs/>
          <w:sz w:val="28"/>
          <w:szCs w:val="28"/>
          <w:lang w:val="en-US"/>
        </w:rPr>
        <w:tab/>
      </w:r>
      <w:r w:rsidR="006F40D9">
        <w:rPr>
          <w:rFonts w:ascii="Maiandra GD" w:eastAsia="Times New Roman" w:hAnsi="Maiandra GD" w:cs="Times New Roman"/>
          <w:iCs/>
          <w:sz w:val="28"/>
          <w:szCs w:val="28"/>
          <w:lang w:val="en-US"/>
        </w:rPr>
        <w:t>0</w:t>
      </w:r>
      <w:r w:rsidR="007E2D1C">
        <w:rPr>
          <w:rFonts w:ascii="Maiandra GD" w:eastAsia="Times New Roman" w:hAnsi="Maiandra GD" w:cs="Times New Roman"/>
          <w:iCs/>
          <w:sz w:val="28"/>
          <w:szCs w:val="28"/>
          <w:lang w:val="en-US"/>
        </w:rPr>
        <w:t>8</w:t>
      </w:r>
      <w:r w:rsidR="006F40D9">
        <w:rPr>
          <w:rFonts w:ascii="Maiandra GD" w:eastAsia="Times New Roman" w:hAnsi="Maiandra GD" w:cs="Times New Roman"/>
          <w:iCs/>
          <w:sz w:val="28"/>
          <w:szCs w:val="28"/>
          <w:lang w:val="en-US"/>
        </w:rPr>
        <w:t>h</w:t>
      </w:r>
      <w:r w:rsidR="00A9697A">
        <w:rPr>
          <w:rFonts w:ascii="Maiandra GD" w:eastAsia="Times New Roman" w:hAnsi="Maiandra GD" w:cs="Times New Roman"/>
          <w:iCs/>
          <w:sz w:val="28"/>
          <w:szCs w:val="28"/>
          <w:lang w:val="en-US"/>
        </w:rPr>
        <w:t>04</w:t>
      </w:r>
      <w:r w:rsidR="001F7E6E">
        <w:rPr>
          <w:rFonts w:ascii="Maiandra GD" w:eastAsia="Times New Roman" w:hAnsi="Maiandra GD" w:cs="Times New Roman"/>
          <w:iCs/>
          <w:sz w:val="28"/>
          <w:szCs w:val="28"/>
          <w:lang w:val="en-US"/>
        </w:rPr>
        <w:tab/>
        <w:t>The</w:t>
      </w:r>
      <w:r w:rsidR="00BE14DF">
        <w:rPr>
          <w:rFonts w:ascii="Maiandra GD" w:eastAsia="Times New Roman" w:hAnsi="Maiandra GD" w:cs="Times New Roman"/>
          <w:iCs/>
          <w:sz w:val="28"/>
          <w:szCs w:val="28"/>
          <w:lang w:val="en-US"/>
        </w:rPr>
        <w:t xml:space="preserve"> </w:t>
      </w:r>
      <w:r w:rsidR="001F7E6E">
        <w:rPr>
          <w:rFonts w:ascii="Maiandra GD" w:eastAsia="Times New Roman" w:hAnsi="Maiandra GD" w:cs="Times New Roman"/>
          <w:iCs/>
          <w:sz w:val="28"/>
          <w:szCs w:val="28"/>
          <w:lang w:val="en-US"/>
        </w:rPr>
        <w:t xml:space="preserve">Speaker </w:t>
      </w:r>
      <w:r w:rsidR="00BE14DF">
        <w:rPr>
          <w:rFonts w:ascii="Maiandra GD" w:eastAsia="Times New Roman" w:hAnsi="Maiandra GD" w:cs="Times New Roman"/>
          <w:iCs/>
          <w:sz w:val="28"/>
          <w:szCs w:val="28"/>
          <w:lang w:val="en-US"/>
        </w:rPr>
        <w:t xml:space="preserve">made </w:t>
      </w:r>
      <w:r w:rsidR="001F7E6E">
        <w:rPr>
          <w:rFonts w:ascii="Maiandra GD" w:eastAsia="Times New Roman" w:hAnsi="Maiandra GD" w:cs="Times New Roman"/>
          <w:iCs/>
          <w:sz w:val="28"/>
          <w:szCs w:val="28"/>
          <w:lang w:val="en-US"/>
        </w:rPr>
        <w:t>further announcements.</w:t>
      </w:r>
    </w:p>
    <w:p w14:paraId="22F5FCD9" w14:textId="77777777" w:rsidR="00A87C08" w:rsidRPr="00286ECC" w:rsidRDefault="00A87C08" w:rsidP="00546A9A">
      <w:pPr>
        <w:spacing w:after="0" w:line="240" w:lineRule="auto"/>
        <w:contextualSpacing/>
        <w:jc w:val="both"/>
        <w:rPr>
          <w:rFonts w:ascii="Maiandra GD" w:eastAsia="Maiandra GD" w:hAnsi="Maiandra GD" w:cs="Maiandra GD"/>
          <w:sz w:val="28"/>
          <w:lang w:val="en-US" w:eastAsia="en-ZA"/>
        </w:rPr>
      </w:pPr>
    </w:p>
    <w:p w14:paraId="354E8439" w14:textId="1247A09D" w:rsidR="00075498" w:rsidRDefault="003B5E51" w:rsidP="001246F7">
      <w:pPr>
        <w:spacing w:after="0" w:line="240" w:lineRule="auto"/>
        <w:ind w:left="720" w:hanging="720"/>
        <w:jc w:val="both"/>
        <w:rPr>
          <w:rFonts w:ascii="Maiandra GD" w:hAnsi="Maiandra GD" w:cs="Calibri"/>
          <w:bCs/>
          <w:sz w:val="28"/>
          <w:szCs w:val="28"/>
        </w:rPr>
      </w:pPr>
      <w:r>
        <w:rPr>
          <w:rFonts w:ascii="Maiandra GD" w:hAnsi="Maiandra GD" w:cs="Calibri"/>
          <w:bCs/>
          <w:sz w:val="28"/>
          <w:szCs w:val="28"/>
        </w:rPr>
        <w:t>4</w:t>
      </w:r>
      <w:r w:rsidR="005C00B8">
        <w:rPr>
          <w:rFonts w:ascii="Maiandra GD" w:hAnsi="Maiandra GD" w:cs="Calibri"/>
          <w:bCs/>
          <w:sz w:val="28"/>
          <w:szCs w:val="28"/>
        </w:rPr>
        <w:t>.</w:t>
      </w:r>
      <w:r w:rsidR="005C00B8">
        <w:rPr>
          <w:rFonts w:ascii="Maiandra GD" w:hAnsi="Maiandra GD" w:cs="Calibri"/>
          <w:bCs/>
          <w:sz w:val="28"/>
          <w:szCs w:val="28"/>
        </w:rPr>
        <w:tab/>
      </w:r>
      <w:r w:rsidR="00605B54">
        <w:rPr>
          <w:rFonts w:ascii="Maiandra GD" w:hAnsi="Maiandra GD" w:cs="Calibri"/>
          <w:bCs/>
          <w:sz w:val="28"/>
          <w:szCs w:val="28"/>
        </w:rPr>
        <w:t>0</w:t>
      </w:r>
      <w:r w:rsidR="00304919">
        <w:rPr>
          <w:rFonts w:ascii="Maiandra GD" w:hAnsi="Maiandra GD" w:cs="Calibri"/>
          <w:bCs/>
          <w:sz w:val="28"/>
          <w:szCs w:val="28"/>
        </w:rPr>
        <w:t>8h05</w:t>
      </w:r>
      <w:r w:rsidR="00366E05">
        <w:rPr>
          <w:rFonts w:ascii="Maiandra GD" w:hAnsi="Maiandra GD" w:cs="Calibri"/>
          <w:bCs/>
          <w:sz w:val="28"/>
          <w:szCs w:val="28"/>
        </w:rPr>
        <w:tab/>
      </w:r>
      <w:r w:rsidR="00075498">
        <w:rPr>
          <w:rFonts w:ascii="Maiandra GD" w:hAnsi="Maiandra GD" w:cs="Calibri"/>
          <w:bCs/>
          <w:sz w:val="28"/>
          <w:szCs w:val="28"/>
        </w:rPr>
        <w:t>The Premier made announcements</w:t>
      </w:r>
      <w:r w:rsidR="00BB3F53">
        <w:rPr>
          <w:rFonts w:ascii="Maiandra GD" w:hAnsi="Maiandra GD" w:cs="Calibri"/>
          <w:bCs/>
          <w:sz w:val="28"/>
          <w:szCs w:val="28"/>
        </w:rPr>
        <w:t>.</w:t>
      </w:r>
    </w:p>
    <w:p w14:paraId="089B9583" w14:textId="77777777" w:rsidR="0088466C" w:rsidRDefault="0088466C" w:rsidP="001246F7">
      <w:pPr>
        <w:spacing w:after="0" w:line="240" w:lineRule="auto"/>
        <w:ind w:left="720" w:hanging="720"/>
        <w:jc w:val="both"/>
        <w:rPr>
          <w:rFonts w:ascii="Maiandra GD" w:hAnsi="Maiandra GD" w:cs="Calibri"/>
          <w:bCs/>
          <w:sz w:val="28"/>
          <w:szCs w:val="28"/>
        </w:rPr>
      </w:pPr>
    </w:p>
    <w:p w14:paraId="39B5C7E6" w14:textId="77777777" w:rsidR="001F08ED" w:rsidRDefault="0088466C" w:rsidP="001F08ED">
      <w:pPr>
        <w:spacing w:after="0" w:line="240" w:lineRule="auto"/>
        <w:ind w:left="720" w:hanging="720"/>
        <w:jc w:val="both"/>
        <w:rPr>
          <w:rFonts w:ascii="Maiandra GD" w:eastAsia="Calibri" w:hAnsi="Maiandra GD" w:cs="Times New Roman"/>
          <w:color w:val="000000"/>
          <w:sz w:val="28"/>
          <w:szCs w:val="28"/>
          <w:lang w:val="en-US"/>
        </w:rPr>
      </w:pPr>
      <w:r>
        <w:rPr>
          <w:rFonts w:ascii="Maiandra GD" w:hAnsi="Maiandra GD" w:cs="Calibri"/>
          <w:bCs/>
          <w:sz w:val="28"/>
          <w:szCs w:val="28"/>
        </w:rPr>
        <w:t>5.</w:t>
      </w:r>
      <w:r>
        <w:rPr>
          <w:rFonts w:ascii="Maiandra GD" w:hAnsi="Maiandra GD" w:cs="Calibri"/>
          <w:bCs/>
          <w:sz w:val="28"/>
          <w:szCs w:val="28"/>
        </w:rPr>
        <w:tab/>
        <w:t>08H07</w:t>
      </w:r>
      <w:r w:rsidR="002C024A">
        <w:rPr>
          <w:rFonts w:ascii="Maiandra GD" w:hAnsi="Maiandra GD" w:cs="Calibri"/>
          <w:bCs/>
          <w:sz w:val="28"/>
          <w:szCs w:val="28"/>
        </w:rPr>
        <w:tab/>
      </w:r>
      <w:r w:rsidR="001F08ED">
        <w:rPr>
          <w:rFonts w:ascii="Maiandra GD" w:eastAsia="Calibri" w:hAnsi="Maiandra GD" w:cs="Times New Roman"/>
          <w:color w:val="000000"/>
          <w:sz w:val="28"/>
          <w:szCs w:val="28"/>
          <w:lang w:val="en-US"/>
        </w:rPr>
        <w:t xml:space="preserve">The Speaker read into the record the tabling of </w:t>
      </w:r>
    </w:p>
    <w:p w14:paraId="0DC29235" w14:textId="77777777" w:rsidR="001F08ED" w:rsidRDefault="001F08ED" w:rsidP="001F08ED">
      <w:pPr>
        <w:spacing w:after="0" w:line="240" w:lineRule="auto"/>
        <w:rPr>
          <w:rFonts w:ascii="Maiandra GD" w:eastAsia="Calibri" w:hAnsi="Maiandra GD" w:cs="Times New Roman"/>
          <w:color w:val="000000"/>
          <w:sz w:val="28"/>
          <w:szCs w:val="28"/>
          <w:lang w:val="en-US"/>
        </w:rPr>
      </w:pPr>
      <w:r>
        <w:rPr>
          <w:rFonts w:ascii="Maiandra GD" w:eastAsia="Calibri" w:hAnsi="Maiandra GD" w:cs="Times New Roman"/>
          <w:color w:val="000000"/>
          <w:sz w:val="28"/>
          <w:szCs w:val="28"/>
          <w:lang w:val="en-US"/>
        </w:rPr>
        <w:t xml:space="preserve">                           the following documents:</w:t>
      </w:r>
    </w:p>
    <w:p w14:paraId="36433311" w14:textId="77777777" w:rsidR="00AB1B68" w:rsidRDefault="00AB1B68" w:rsidP="001F08ED">
      <w:pPr>
        <w:spacing w:after="0" w:line="240" w:lineRule="auto"/>
        <w:rPr>
          <w:rFonts w:ascii="Maiandra GD" w:eastAsia="Calibri" w:hAnsi="Maiandra GD" w:cs="Times New Roman"/>
          <w:color w:val="000000"/>
          <w:sz w:val="28"/>
          <w:szCs w:val="28"/>
          <w:lang w:val="en-US"/>
        </w:rPr>
      </w:pPr>
    </w:p>
    <w:p w14:paraId="74C9683A" w14:textId="19B57628" w:rsidR="00AB1B68" w:rsidRPr="00AB1B68" w:rsidRDefault="00AB1B68" w:rsidP="000F2022">
      <w:pPr>
        <w:spacing w:after="0" w:line="240" w:lineRule="auto"/>
        <w:rPr>
          <w:rFonts w:ascii="Maiandra GD" w:eastAsia="Maiandra GD" w:hAnsi="Maiandra GD" w:cs="Maiandra GD"/>
          <w:b/>
          <w:bCs/>
          <w:color w:val="000000"/>
          <w:sz w:val="28"/>
          <w:lang w:eastAsia="en-ZA"/>
        </w:rPr>
      </w:pPr>
      <w:r>
        <w:rPr>
          <w:rFonts w:ascii="Maiandra GD" w:eastAsia="Calibri" w:hAnsi="Maiandra GD" w:cs="Times New Roman"/>
          <w:color w:val="000000"/>
          <w:sz w:val="28"/>
          <w:szCs w:val="28"/>
          <w:lang w:val="en-US"/>
        </w:rPr>
        <w:tab/>
      </w:r>
      <w:r>
        <w:rPr>
          <w:rFonts w:ascii="Maiandra GD" w:eastAsia="Calibri" w:hAnsi="Maiandra GD" w:cs="Times New Roman"/>
          <w:color w:val="000000"/>
          <w:sz w:val="28"/>
          <w:szCs w:val="28"/>
          <w:lang w:val="en-US"/>
        </w:rPr>
        <w:tab/>
      </w:r>
      <w:r>
        <w:rPr>
          <w:rFonts w:ascii="Maiandra GD" w:eastAsia="Calibri" w:hAnsi="Maiandra GD" w:cs="Times New Roman"/>
          <w:color w:val="000000"/>
          <w:sz w:val="28"/>
          <w:szCs w:val="28"/>
          <w:lang w:val="en-US"/>
        </w:rPr>
        <w:tab/>
      </w:r>
      <w:r w:rsidRPr="00AB1B68">
        <w:rPr>
          <w:rFonts w:ascii="Maiandra GD" w:eastAsia="Maiandra GD" w:hAnsi="Maiandra GD" w:cs="Maiandra GD"/>
          <w:b/>
          <w:bCs/>
          <w:color w:val="000000"/>
          <w:sz w:val="28"/>
          <w:lang w:eastAsia="en-ZA"/>
        </w:rPr>
        <w:t>5.1</w:t>
      </w:r>
      <w:r w:rsidRPr="00AB1B68">
        <w:rPr>
          <w:rFonts w:ascii="Maiandra GD" w:eastAsia="Maiandra GD" w:hAnsi="Maiandra GD" w:cs="Maiandra GD"/>
          <w:b/>
          <w:bCs/>
          <w:color w:val="000000"/>
          <w:sz w:val="28"/>
          <w:lang w:eastAsia="en-ZA"/>
        </w:rPr>
        <w:tab/>
        <w:t>KwaZulu-Natal Legislature:</w:t>
      </w:r>
    </w:p>
    <w:p w14:paraId="6DB06C62" w14:textId="77777777" w:rsidR="00AB1B68" w:rsidRPr="00AB1B68" w:rsidRDefault="00AB1B68" w:rsidP="00AB1B68">
      <w:pPr>
        <w:spacing w:after="0" w:line="240" w:lineRule="auto"/>
        <w:ind w:left="1440" w:hanging="720"/>
        <w:jc w:val="both"/>
        <w:rPr>
          <w:rFonts w:ascii="Maiandra GD" w:eastAsia="Maiandra GD" w:hAnsi="Maiandra GD" w:cs="Maiandra GD"/>
          <w:b/>
          <w:bCs/>
          <w:color w:val="000000"/>
          <w:sz w:val="28"/>
          <w:lang w:eastAsia="en-ZA"/>
        </w:rPr>
      </w:pPr>
    </w:p>
    <w:p w14:paraId="243ADA6C" w14:textId="77777777" w:rsidR="00AB1B68" w:rsidRPr="00AB1B68" w:rsidRDefault="00AB1B68" w:rsidP="00AB1B68">
      <w:pPr>
        <w:spacing w:after="0" w:line="240" w:lineRule="auto"/>
        <w:ind w:left="3600" w:hanging="720"/>
        <w:jc w:val="both"/>
        <w:rPr>
          <w:rFonts w:ascii="Maiandra GD" w:eastAsia="Maiandra GD" w:hAnsi="Maiandra GD" w:cs="Maiandra GD"/>
          <w:color w:val="000000"/>
          <w:sz w:val="28"/>
          <w:lang w:eastAsia="en-ZA"/>
        </w:rPr>
      </w:pPr>
      <w:r w:rsidRPr="00AB1B68">
        <w:rPr>
          <w:rFonts w:ascii="Maiandra GD" w:eastAsia="Maiandra GD" w:hAnsi="Maiandra GD" w:cs="Maiandra GD"/>
          <w:b/>
          <w:bCs/>
          <w:color w:val="000000"/>
          <w:sz w:val="28"/>
          <w:lang w:eastAsia="en-ZA"/>
        </w:rPr>
        <w:t>5.1.1</w:t>
      </w:r>
      <w:r w:rsidRPr="00AB1B68">
        <w:rPr>
          <w:rFonts w:ascii="Maiandra GD" w:eastAsia="Maiandra GD" w:hAnsi="Maiandra GD" w:cs="Maiandra GD"/>
          <w:b/>
          <w:bCs/>
          <w:color w:val="000000"/>
          <w:sz w:val="28"/>
          <w:lang w:eastAsia="en-ZA"/>
        </w:rPr>
        <w:tab/>
      </w:r>
      <w:r w:rsidRPr="00AB1B68">
        <w:rPr>
          <w:rFonts w:ascii="Maiandra GD" w:eastAsia="Maiandra GD" w:hAnsi="Maiandra GD" w:cs="Maiandra GD"/>
          <w:color w:val="000000"/>
          <w:sz w:val="28"/>
          <w:lang w:eastAsia="en-ZA"/>
        </w:rPr>
        <w:t>Third Quarter &amp; Cumulative Institutional Performance Report 2025/26.</w:t>
      </w:r>
    </w:p>
    <w:p w14:paraId="00DA2D97" w14:textId="77777777" w:rsidR="00AB1B68" w:rsidRPr="00AB1B68" w:rsidRDefault="00AB1B68" w:rsidP="00AB1B68">
      <w:pPr>
        <w:spacing w:after="0" w:line="240" w:lineRule="auto"/>
        <w:ind w:left="2160" w:hanging="720"/>
        <w:jc w:val="both"/>
        <w:rPr>
          <w:rFonts w:ascii="Maiandra GD" w:eastAsia="Maiandra GD" w:hAnsi="Maiandra GD" w:cs="Maiandra GD"/>
          <w:color w:val="000000"/>
          <w:sz w:val="28"/>
          <w:lang w:eastAsia="en-ZA"/>
        </w:rPr>
      </w:pPr>
    </w:p>
    <w:p w14:paraId="0774817A" w14:textId="77777777" w:rsidR="00AB1B68" w:rsidRPr="00AB1B68" w:rsidRDefault="00AB1B68" w:rsidP="00AB1B68">
      <w:pPr>
        <w:spacing w:after="0" w:line="240" w:lineRule="auto"/>
        <w:ind w:left="1440" w:firstLine="720"/>
        <w:jc w:val="both"/>
        <w:rPr>
          <w:rFonts w:ascii="Maiandra GD" w:eastAsia="Maiandra GD" w:hAnsi="Maiandra GD" w:cs="Maiandra GD"/>
          <w:b/>
          <w:bCs/>
          <w:color w:val="000000"/>
          <w:sz w:val="28"/>
          <w:lang w:eastAsia="en-ZA"/>
        </w:rPr>
      </w:pPr>
      <w:r w:rsidRPr="00AB1B68">
        <w:rPr>
          <w:rFonts w:ascii="Maiandra GD" w:eastAsia="Maiandra GD" w:hAnsi="Maiandra GD" w:cs="Maiandra GD"/>
          <w:b/>
          <w:bCs/>
          <w:color w:val="000000"/>
          <w:sz w:val="28"/>
          <w:lang w:eastAsia="en-ZA"/>
        </w:rPr>
        <w:lastRenderedPageBreak/>
        <w:t>5.2</w:t>
      </w:r>
      <w:r w:rsidRPr="00AB1B68">
        <w:rPr>
          <w:rFonts w:ascii="Maiandra GD" w:eastAsia="Maiandra GD" w:hAnsi="Maiandra GD" w:cs="Maiandra GD"/>
          <w:b/>
          <w:bCs/>
          <w:color w:val="000000"/>
          <w:sz w:val="28"/>
          <w:lang w:eastAsia="en-ZA"/>
        </w:rPr>
        <w:tab/>
        <w:t>Standing Committee on Public Accounts:</w:t>
      </w:r>
    </w:p>
    <w:p w14:paraId="1B97E1F1" w14:textId="77777777" w:rsidR="00AB1B68" w:rsidRPr="00AB1B68" w:rsidRDefault="00AB1B68" w:rsidP="00AB1B68">
      <w:pPr>
        <w:spacing w:after="0" w:line="240" w:lineRule="auto"/>
        <w:ind w:left="1440" w:hanging="720"/>
        <w:jc w:val="both"/>
        <w:rPr>
          <w:rFonts w:ascii="Maiandra GD" w:eastAsia="Maiandra GD" w:hAnsi="Maiandra GD" w:cs="Maiandra GD"/>
          <w:b/>
          <w:bCs/>
          <w:color w:val="000000"/>
          <w:sz w:val="28"/>
          <w:lang w:eastAsia="en-ZA"/>
        </w:rPr>
      </w:pPr>
    </w:p>
    <w:p w14:paraId="2CC38C01" w14:textId="77777777" w:rsidR="00AB1B68" w:rsidRPr="00AB1B68" w:rsidRDefault="00AB1B68" w:rsidP="00AB1B68">
      <w:pPr>
        <w:spacing w:after="0" w:line="240" w:lineRule="auto"/>
        <w:ind w:left="3600" w:hanging="720"/>
        <w:jc w:val="both"/>
        <w:rPr>
          <w:rFonts w:ascii="Maiandra GD" w:eastAsia="Maiandra GD" w:hAnsi="Maiandra GD" w:cs="Maiandra GD"/>
          <w:color w:val="000000"/>
          <w:sz w:val="28"/>
          <w:lang w:eastAsia="en-ZA"/>
        </w:rPr>
      </w:pPr>
      <w:r w:rsidRPr="00AB1B68">
        <w:rPr>
          <w:rFonts w:ascii="Maiandra GD" w:eastAsia="Maiandra GD" w:hAnsi="Maiandra GD" w:cs="Maiandra GD"/>
          <w:b/>
          <w:bCs/>
          <w:color w:val="000000"/>
          <w:sz w:val="28"/>
          <w:lang w:eastAsia="en-ZA"/>
        </w:rPr>
        <w:t>5.2.1</w:t>
      </w:r>
      <w:r w:rsidRPr="00AB1B68">
        <w:rPr>
          <w:rFonts w:ascii="Maiandra GD" w:eastAsia="Maiandra GD" w:hAnsi="Maiandra GD" w:cs="Maiandra GD"/>
          <w:b/>
          <w:bCs/>
          <w:color w:val="000000"/>
          <w:sz w:val="28"/>
          <w:lang w:eastAsia="en-ZA"/>
        </w:rPr>
        <w:tab/>
      </w:r>
      <w:r w:rsidRPr="00AB1B68">
        <w:rPr>
          <w:rFonts w:ascii="Maiandra GD" w:eastAsia="Maiandra GD" w:hAnsi="Maiandra GD" w:cs="Maiandra GD"/>
          <w:color w:val="000000"/>
          <w:sz w:val="28"/>
          <w:lang w:eastAsia="en-ZA"/>
        </w:rPr>
        <w:t>Standing Committee on Public Accounts (SCOPA) Performance Report for the Third Quarter of 2025/26 Financial Year (01 October – 31 December 2025).</w:t>
      </w:r>
    </w:p>
    <w:p w14:paraId="13895C74" w14:textId="77777777" w:rsidR="00AB1B68" w:rsidRPr="00AB1B68" w:rsidRDefault="00AB1B68" w:rsidP="00AB1B68">
      <w:pPr>
        <w:spacing w:after="0" w:line="240" w:lineRule="auto"/>
        <w:jc w:val="both"/>
        <w:rPr>
          <w:rFonts w:ascii="Maiandra GD" w:eastAsia="Maiandra GD" w:hAnsi="Maiandra GD" w:cs="Maiandra GD"/>
          <w:color w:val="000000"/>
          <w:sz w:val="28"/>
          <w:lang w:eastAsia="en-ZA"/>
        </w:rPr>
      </w:pPr>
    </w:p>
    <w:p w14:paraId="17AC8704" w14:textId="77777777" w:rsidR="00AB1B68" w:rsidRPr="00AB1B68" w:rsidRDefault="00AB1B68" w:rsidP="00AB1B68">
      <w:pPr>
        <w:spacing w:after="0" w:line="240" w:lineRule="auto"/>
        <w:ind w:left="2880" w:hanging="720"/>
        <w:jc w:val="both"/>
        <w:rPr>
          <w:rFonts w:ascii="Maiandra GD" w:eastAsia="Maiandra GD" w:hAnsi="Maiandra GD" w:cs="Maiandra GD"/>
          <w:b/>
          <w:bCs/>
          <w:color w:val="000000"/>
          <w:sz w:val="28"/>
          <w:lang w:eastAsia="en-ZA"/>
        </w:rPr>
      </w:pPr>
      <w:r w:rsidRPr="00AB1B68">
        <w:rPr>
          <w:rFonts w:ascii="Maiandra GD" w:eastAsia="Maiandra GD" w:hAnsi="Maiandra GD" w:cs="Maiandra GD"/>
          <w:b/>
          <w:bCs/>
          <w:color w:val="000000"/>
          <w:sz w:val="28"/>
          <w:lang w:eastAsia="en-ZA"/>
        </w:rPr>
        <w:t>5.3</w:t>
      </w:r>
      <w:r w:rsidRPr="00AB1B68">
        <w:rPr>
          <w:rFonts w:ascii="Maiandra GD" w:eastAsia="Maiandra GD" w:hAnsi="Maiandra GD" w:cs="Maiandra GD"/>
          <w:b/>
          <w:bCs/>
          <w:color w:val="000000"/>
          <w:sz w:val="28"/>
          <w:lang w:eastAsia="en-ZA"/>
        </w:rPr>
        <w:tab/>
        <w:t>Conservation and Environmental Affairs Portfolio Committee:</w:t>
      </w:r>
    </w:p>
    <w:p w14:paraId="50C452C2" w14:textId="77777777" w:rsidR="00AB1B68" w:rsidRPr="00AB1B68" w:rsidRDefault="00AB1B68" w:rsidP="00AB1B68">
      <w:pPr>
        <w:spacing w:after="0" w:line="240" w:lineRule="auto"/>
        <w:ind w:left="1440" w:hanging="720"/>
        <w:jc w:val="both"/>
        <w:rPr>
          <w:rFonts w:ascii="Maiandra GD" w:eastAsia="Maiandra GD" w:hAnsi="Maiandra GD" w:cs="Maiandra GD"/>
          <w:color w:val="000000"/>
          <w:sz w:val="28"/>
          <w:lang w:eastAsia="en-ZA"/>
        </w:rPr>
      </w:pPr>
    </w:p>
    <w:p w14:paraId="16A7C00F" w14:textId="77777777" w:rsidR="00AB1B68" w:rsidRPr="00AB1B68" w:rsidRDefault="00AB1B68" w:rsidP="00AB1B68">
      <w:pPr>
        <w:spacing w:after="0" w:line="240" w:lineRule="auto"/>
        <w:ind w:left="3600" w:hanging="720"/>
        <w:jc w:val="both"/>
        <w:rPr>
          <w:rFonts w:ascii="Maiandra GD" w:eastAsia="Maiandra GD" w:hAnsi="Maiandra GD" w:cs="Maiandra GD"/>
          <w:color w:val="000000"/>
          <w:sz w:val="28"/>
          <w:lang w:eastAsia="en-ZA"/>
        </w:rPr>
      </w:pPr>
      <w:r w:rsidRPr="00AB1B68">
        <w:rPr>
          <w:rFonts w:ascii="Maiandra GD" w:eastAsia="Maiandra GD" w:hAnsi="Maiandra GD" w:cs="Maiandra GD"/>
          <w:b/>
          <w:bCs/>
          <w:color w:val="000000"/>
          <w:sz w:val="28"/>
          <w:lang w:eastAsia="en-ZA"/>
        </w:rPr>
        <w:t>5.3.1</w:t>
      </w:r>
      <w:r w:rsidRPr="00AB1B68">
        <w:rPr>
          <w:rFonts w:ascii="Maiandra GD" w:eastAsia="Maiandra GD" w:hAnsi="Maiandra GD" w:cs="Maiandra GD"/>
          <w:color w:val="000000"/>
          <w:sz w:val="28"/>
          <w:lang w:eastAsia="en-ZA"/>
        </w:rPr>
        <w:tab/>
        <w:t>Conservation and Environmental Affairs Portfolio Committee Performance Report for the Third Quarter of 2025/26 Financial Year (01 October – 31 December 2025).</w:t>
      </w:r>
    </w:p>
    <w:p w14:paraId="0C4D4543" w14:textId="77777777" w:rsidR="00AB1B68" w:rsidRPr="00AB1B68" w:rsidRDefault="00AB1B68" w:rsidP="00AB1B68">
      <w:pPr>
        <w:spacing w:after="0" w:line="240" w:lineRule="auto"/>
        <w:ind w:left="2160" w:hanging="720"/>
        <w:jc w:val="both"/>
        <w:rPr>
          <w:rFonts w:ascii="Maiandra GD" w:eastAsia="Maiandra GD" w:hAnsi="Maiandra GD" w:cs="Maiandra GD"/>
          <w:color w:val="000000"/>
          <w:sz w:val="28"/>
          <w:lang w:eastAsia="en-ZA"/>
        </w:rPr>
      </w:pPr>
    </w:p>
    <w:p w14:paraId="0B66CD8C" w14:textId="1B1F364B" w:rsidR="00AB1B68" w:rsidRPr="00AB1B68" w:rsidRDefault="00AB1B68" w:rsidP="00AB1B68">
      <w:pPr>
        <w:spacing w:after="0" w:line="240" w:lineRule="auto"/>
        <w:ind w:left="2880" w:hanging="720"/>
        <w:jc w:val="both"/>
        <w:rPr>
          <w:rFonts w:ascii="Maiandra GD" w:eastAsia="Maiandra GD" w:hAnsi="Maiandra GD" w:cs="Maiandra GD"/>
          <w:b/>
          <w:bCs/>
          <w:color w:val="000000"/>
          <w:sz w:val="28"/>
          <w:lang w:eastAsia="en-ZA"/>
        </w:rPr>
      </w:pPr>
      <w:r w:rsidRPr="00AB1B68">
        <w:rPr>
          <w:rFonts w:ascii="Maiandra GD" w:eastAsia="Maiandra GD" w:hAnsi="Maiandra GD" w:cs="Maiandra GD"/>
          <w:b/>
          <w:bCs/>
          <w:color w:val="000000"/>
          <w:sz w:val="28"/>
          <w:lang w:eastAsia="en-ZA"/>
        </w:rPr>
        <w:t>5.4</w:t>
      </w:r>
      <w:r w:rsidRPr="00AB1B68">
        <w:rPr>
          <w:rFonts w:ascii="Maiandra GD" w:eastAsia="Maiandra GD" w:hAnsi="Maiandra GD" w:cs="Maiandra GD"/>
          <w:b/>
          <w:bCs/>
          <w:color w:val="000000"/>
          <w:sz w:val="28"/>
          <w:lang w:eastAsia="en-ZA"/>
        </w:rPr>
        <w:tab/>
        <w:t>Department of Cooperative Governance and</w:t>
      </w:r>
      <w:r>
        <w:rPr>
          <w:rFonts w:ascii="Maiandra GD" w:eastAsia="Maiandra GD" w:hAnsi="Maiandra GD" w:cs="Maiandra GD"/>
          <w:b/>
          <w:bCs/>
          <w:color w:val="000000"/>
          <w:sz w:val="28"/>
          <w:lang w:eastAsia="en-ZA"/>
        </w:rPr>
        <w:t xml:space="preserve"> </w:t>
      </w:r>
      <w:r w:rsidRPr="00AB1B68">
        <w:rPr>
          <w:rFonts w:ascii="Maiandra GD" w:eastAsia="Maiandra GD" w:hAnsi="Maiandra GD" w:cs="Maiandra GD"/>
          <w:b/>
          <w:bCs/>
          <w:color w:val="000000"/>
          <w:sz w:val="28"/>
          <w:lang w:eastAsia="en-ZA"/>
        </w:rPr>
        <w:t>Traditional Affairs:</w:t>
      </w:r>
    </w:p>
    <w:p w14:paraId="01E81BCD" w14:textId="77777777" w:rsidR="00AB1B68" w:rsidRPr="00AB1B68" w:rsidRDefault="00AB1B68" w:rsidP="00AB1B68">
      <w:pPr>
        <w:spacing w:after="0" w:line="240" w:lineRule="auto"/>
        <w:ind w:left="10" w:hanging="10"/>
        <w:jc w:val="both"/>
        <w:rPr>
          <w:rFonts w:ascii="Maiandra GD" w:eastAsia="Maiandra GD" w:hAnsi="Maiandra GD" w:cs="Maiandra GD"/>
          <w:b/>
          <w:bCs/>
          <w:color w:val="000000"/>
          <w:sz w:val="28"/>
          <w:lang w:eastAsia="en-ZA"/>
        </w:rPr>
      </w:pPr>
    </w:p>
    <w:p w14:paraId="407F33D5" w14:textId="77777777" w:rsidR="00AB1B68" w:rsidRPr="00AB1B68" w:rsidRDefault="00AB1B68" w:rsidP="00AB1B68">
      <w:pPr>
        <w:spacing w:after="0" w:line="240" w:lineRule="auto"/>
        <w:ind w:left="3600" w:hanging="720"/>
        <w:jc w:val="both"/>
        <w:rPr>
          <w:rFonts w:ascii="Maiandra GD" w:eastAsia="Maiandra GD" w:hAnsi="Maiandra GD" w:cs="Maiandra GD"/>
          <w:color w:val="000000"/>
          <w:sz w:val="28"/>
          <w:lang w:eastAsia="en-ZA"/>
        </w:rPr>
      </w:pPr>
      <w:r w:rsidRPr="00AB1B68">
        <w:rPr>
          <w:rFonts w:ascii="Maiandra GD" w:eastAsia="Maiandra GD" w:hAnsi="Maiandra GD" w:cs="Maiandra GD"/>
          <w:b/>
          <w:bCs/>
          <w:color w:val="000000"/>
          <w:sz w:val="28"/>
          <w:lang w:eastAsia="en-ZA"/>
        </w:rPr>
        <w:t>5.4.1</w:t>
      </w:r>
      <w:r w:rsidRPr="00AB1B68">
        <w:rPr>
          <w:rFonts w:ascii="Maiandra GD" w:eastAsia="Maiandra GD" w:hAnsi="Maiandra GD" w:cs="Maiandra GD"/>
          <w:b/>
          <w:bCs/>
          <w:color w:val="000000"/>
          <w:sz w:val="28"/>
          <w:lang w:eastAsia="en-ZA"/>
        </w:rPr>
        <w:tab/>
      </w:r>
      <w:r w:rsidRPr="00AB1B68">
        <w:rPr>
          <w:rFonts w:ascii="Maiandra GD" w:eastAsia="Maiandra GD" w:hAnsi="Maiandra GD" w:cs="Maiandra GD"/>
          <w:color w:val="000000"/>
          <w:sz w:val="28"/>
          <w:lang w:eastAsia="en-ZA"/>
        </w:rPr>
        <w:t xml:space="preserve">King Cetshwayo District Municipality 2024/25 Annual Report; </w:t>
      </w:r>
    </w:p>
    <w:p w14:paraId="6AF43A3C" w14:textId="77777777" w:rsidR="00AB1B68" w:rsidRPr="00AB1B68" w:rsidRDefault="00AB1B68" w:rsidP="00AB1B68">
      <w:pPr>
        <w:spacing w:after="0" w:line="240" w:lineRule="auto"/>
        <w:ind w:left="2160" w:hanging="720"/>
        <w:jc w:val="both"/>
        <w:rPr>
          <w:rFonts w:ascii="Maiandra GD" w:eastAsia="Maiandra GD" w:hAnsi="Maiandra GD" w:cs="Maiandra GD"/>
          <w:b/>
          <w:bCs/>
          <w:color w:val="000000"/>
          <w:sz w:val="28"/>
          <w:lang w:eastAsia="en-ZA"/>
        </w:rPr>
      </w:pPr>
    </w:p>
    <w:p w14:paraId="366B080F" w14:textId="77777777" w:rsidR="00AB1B68" w:rsidRPr="00AB1B68" w:rsidRDefault="00AB1B68" w:rsidP="0054326A">
      <w:pPr>
        <w:spacing w:after="0" w:line="240" w:lineRule="auto"/>
        <w:ind w:left="3600" w:hanging="720"/>
        <w:jc w:val="both"/>
        <w:rPr>
          <w:rFonts w:ascii="Maiandra GD" w:eastAsia="Maiandra GD" w:hAnsi="Maiandra GD" w:cs="Maiandra GD"/>
          <w:color w:val="000000"/>
          <w:sz w:val="28"/>
          <w:lang w:eastAsia="en-ZA"/>
        </w:rPr>
      </w:pPr>
      <w:r w:rsidRPr="00AB1B68">
        <w:rPr>
          <w:rFonts w:ascii="Maiandra GD" w:eastAsia="Maiandra GD" w:hAnsi="Maiandra GD" w:cs="Maiandra GD"/>
          <w:b/>
          <w:bCs/>
          <w:color w:val="000000"/>
          <w:sz w:val="28"/>
          <w:lang w:eastAsia="en-ZA"/>
        </w:rPr>
        <w:t>5.4.2</w:t>
      </w:r>
      <w:r w:rsidRPr="00AB1B68">
        <w:rPr>
          <w:rFonts w:ascii="Maiandra GD" w:eastAsia="Maiandra GD" w:hAnsi="Maiandra GD" w:cs="Maiandra GD"/>
          <w:b/>
          <w:bCs/>
          <w:color w:val="000000"/>
          <w:sz w:val="28"/>
          <w:lang w:eastAsia="en-ZA"/>
        </w:rPr>
        <w:tab/>
      </w:r>
      <w:r w:rsidRPr="00AB1B68">
        <w:rPr>
          <w:rFonts w:ascii="Maiandra GD" w:eastAsia="Maiandra GD" w:hAnsi="Maiandra GD" w:cs="Maiandra GD"/>
          <w:color w:val="000000"/>
          <w:sz w:val="28"/>
          <w:lang w:eastAsia="en-ZA"/>
        </w:rPr>
        <w:t>Alfred Duma Local Municipality</w:t>
      </w:r>
      <w:r w:rsidRPr="00AB1B68">
        <w:rPr>
          <w:rFonts w:ascii="Maiandra GD" w:eastAsia="Maiandra GD" w:hAnsi="Maiandra GD" w:cs="Maiandra GD"/>
          <w:b/>
          <w:bCs/>
          <w:color w:val="000000"/>
          <w:sz w:val="28"/>
          <w:lang w:eastAsia="en-ZA"/>
        </w:rPr>
        <w:t xml:space="preserve"> </w:t>
      </w:r>
      <w:r w:rsidRPr="00AB1B68">
        <w:rPr>
          <w:rFonts w:ascii="Maiandra GD" w:eastAsia="Maiandra GD" w:hAnsi="Maiandra GD" w:cs="Maiandra GD"/>
          <w:color w:val="000000"/>
          <w:sz w:val="28"/>
          <w:lang w:eastAsia="en-ZA"/>
        </w:rPr>
        <w:t>2024/25 Annual Report;</w:t>
      </w:r>
    </w:p>
    <w:p w14:paraId="4320EF75" w14:textId="77777777" w:rsidR="00AB1B68" w:rsidRPr="00AB1B68" w:rsidRDefault="00AB1B68" w:rsidP="00AB1B68">
      <w:pPr>
        <w:spacing w:after="0" w:line="240" w:lineRule="auto"/>
        <w:ind w:left="2160" w:hanging="720"/>
        <w:jc w:val="both"/>
        <w:rPr>
          <w:rFonts w:ascii="Maiandra GD" w:eastAsia="Maiandra GD" w:hAnsi="Maiandra GD" w:cs="Maiandra GD"/>
          <w:color w:val="000000"/>
          <w:sz w:val="28"/>
          <w:lang w:eastAsia="en-ZA"/>
        </w:rPr>
      </w:pPr>
    </w:p>
    <w:p w14:paraId="3659A45D" w14:textId="77777777" w:rsidR="0054326A" w:rsidRDefault="0054326A" w:rsidP="0054326A">
      <w:pPr>
        <w:tabs>
          <w:tab w:val="num" w:pos="720"/>
        </w:tabs>
        <w:spacing w:after="0" w:line="240" w:lineRule="auto"/>
        <w:ind w:left="2880" w:hanging="1440"/>
        <w:jc w:val="both"/>
        <w:rPr>
          <w:rFonts w:ascii="Maiandra GD" w:eastAsia="Maiandra GD" w:hAnsi="Maiandra GD" w:cs="Maiandra GD"/>
          <w:sz w:val="28"/>
          <w:lang w:eastAsia="en-ZA"/>
        </w:rPr>
      </w:pPr>
      <w:r>
        <w:rPr>
          <w:rFonts w:ascii="Maiandra GD" w:eastAsia="Maiandra GD" w:hAnsi="Maiandra GD" w:cs="Maiandra GD"/>
          <w:b/>
          <w:bCs/>
          <w:color w:val="000000"/>
          <w:sz w:val="28"/>
          <w:lang w:eastAsia="en-ZA"/>
        </w:rPr>
        <w:tab/>
      </w:r>
      <w:r w:rsidR="00AB1B68" w:rsidRPr="00AB1B68">
        <w:rPr>
          <w:rFonts w:ascii="Maiandra GD" w:eastAsia="Maiandra GD" w:hAnsi="Maiandra GD" w:cs="Maiandra GD"/>
          <w:b/>
          <w:bCs/>
          <w:color w:val="000000"/>
          <w:sz w:val="28"/>
          <w:lang w:eastAsia="en-ZA"/>
        </w:rPr>
        <w:t>5.4.3</w:t>
      </w:r>
      <w:r w:rsidR="00AB1B68" w:rsidRPr="00AB1B68">
        <w:rPr>
          <w:rFonts w:ascii="Maiandra GD" w:eastAsia="Maiandra GD" w:hAnsi="Maiandra GD" w:cs="Maiandra GD"/>
          <w:color w:val="000000"/>
          <w:sz w:val="28"/>
          <w:lang w:eastAsia="en-ZA"/>
        </w:rPr>
        <w:tab/>
      </w:r>
      <w:r w:rsidR="00AB1B68" w:rsidRPr="00AB1B68">
        <w:rPr>
          <w:rFonts w:ascii="Maiandra GD" w:eastAsia="Maiandra GD" w:hAnsi="Maiandra GD" w:cs="Maiandra GD"/>
          <w:sz w:val="28"/>
          <w:lang w:eastAsia="en-ZA"/>
        </w:rPr>
        <w:t xml:space="preserve">2024/2025 Annual Report: </w:t>
      </w:r>
      <w:proofErr w:type="spellStart"/>
      <w:r w:rsidR="00AB1B68" w:rsidRPr="00AB1B68">
        <w:rPr>
          <w:rFonts w:ascii="Maiandra GD" w:eastAsia="Maiandra GD" w:hAnsi="Maiandra GD" w:cs="Maiandra GD"/>
          <w:sz w:val="28"/>
          <w:lang w:eastAsia="en-ZA"/>
        </w:rPr>
        <w:t>uMlalazi</w:t>
      </w:r>
      <w:proofErr w:type="spellEnd"/>
      <w:r w:rsidR="00AB1B68" w:rsidRPr="00AB1B68">
        <w:rPr>
          <w:rFonts w:ascii="Maiandra GD" w:eastAsia="Maiandra GD" w:hAnsi="Maiandra GD" w:cs="Maiandra GD"/>
          <w:sz w:val="28"/>
          <w:lang w:eastAsia="en-ZA"/>
        </w:rPr>
        <w:t xml:space="preserve"> Local </w:t>
      </w:r>
    </w:p>
    <w:p w14:paraId="618F2455" w14:textId="44C4E060" w:rsidR="00AB1B68" w:rsidRPr="00AB1B68" w:rsidRDefault="0054326A" w:rsidP="0054326A">
      <w:pPr>
        <w:tabs>
          <w:tab w:val="num" w:pos="720"/>
        </w:tabs>
        <w:spacing w:after="0" w:line="240" w:lineRule="auto"/>
        <w:ind w:left="3600" w:hanging="1440"/>
        <w:jc w:val="both"/>
        <w:rPr>
          <w:rFonts w:ascii="Maiandra GD" w:eastAsia="Maiandra GD" w:hAnsi="Maiandra GD" w:cs="Maiandra GD"/>
          <w:sz w:val="28"/>
          <w:lang w:eastAsia="en-ZA"/>
        </w:rPr>
      </w:pPr>
      <w:r>
        <w:rPr>
          <w:rFonts w:ascii="Maiandra GD" w:eastAsia="Maiandra GD" w:hAnsi="Maiandra GD" w:cs="Maiandra GD"/>
          <w:b/>
          <w:bCs/>
          <w:color w:val="000000"/>
          <w:sz w:val="28"/>
          <w:lang w:eastAsia="en-ZA"/>
        </w:rPr>
        <w:tab/>
      </w:r>
      <w:r w:rsidR="00AB1B68" w:rsidRPr="00AB1B68">
        <w:rPr>
          <w:rFonts w:ascii="Maiandra GD" w:eastAsia="Maiandra GD" w:hAnsi="Maiandra GD" w:cs="Maiandra GD"/>
          <w:sz w:val="28"/>
          <w:lang w:eastAsia="en-ZA"/>
        </w:rPr>
        <w:t>Municipality and 2024/2025 Council Resolutions; and</w:t>
      </w:r>
    </w:p>
    <w:p w14:paraId="4B71BFFF" w14:textId="77777777" w:rsidR="00AB1B68" w:rsidRPr="00AB1B68" w:rsidRDefault="00AB1B68" w:rsidP="00AB1B68">
      <w:pPr>
        <w:tabs>
          <w:tab w:val="num" w:pos="720"/>
        </w:tabs>
        <w:spacing w:after="0" w:line="240" w:lineRule="auto"/>
        <w:ind w:left="2160" w:hanging="720"/>
        <w:jc w:val="both"/>
        <w:rPr>
          <w:rFonts w:ascii="Maiandra GD" w:eastAsia="Maiandra GD" w:hAnsi="Maiandra GD" w:cs="Maiandra GD"/>
          <w:sz w:val="28"/>
          <w:lang w:eastAsia="en-ZA"/>
        </w:rPr>
      </w:pPr>
    </w:p>
    <w:p w14:paraId="756D4B72" w14:textId="77777777" w:rsidR="0054326A" w:rsidRDefault="0054326A" w:rsidP="00AB1B68">
      <w:pPr>
        <w:tabs>
          <w:tab w:val="num" w:pos="720"/>
        </w:tabs>
        <w:spacing w:after="0" w:line="240" w:lineRule="auto"/>
        <w:ind w:left="2160" w:hanging="720"/>
        <w:jc w:val="both"/>
        <w:rPr>
          <w:rFonts w:ascii="Maiandra GD" w:eastAsia="Maiandra GD" w:hAnsi="Maiandra GD" w:cs="Maiandra GD"/>
          <w:sz w:val="28"/>
          <w:lang w:eastAsia="en-ZA"/>
        </w:rPr>
      </w:pPr>
      <w:r>
        <w:rPr>
          <w:rFonts w:ascii="Maiandra GD" w:eastAsia="Maiandra GD" w:hAnsi="Maiandra GD" w:cs="Maiandra GD"/>
          <w:b/>
          <w:bCs/>
          <w:sz w:val="28"/>
          <w:lang w:eastAsia="en-ZA"/>
        </w:rPr>
        <w:tab/>
      </w:r>
      <w:r>
        <w:rPr>
          <w:rFonts w:ascii="Maiandra GD" w:eastAsia="Maiandra GD" w:hAnsi="Maiandra GD" w:cs="Maiandra GD"/>
          <w:b/>
          <w:bCs/>
          <w:sz w:val="28"/>
          <w:lang w:eastAsia="en-ZA"/>
        </w:rPr>
        <w:tab/>
      </w:r>
      <w:r w:rsidR="00AB1B68" w:rsidRPr="00AB1B68">
        <w:rPr>
          <w:rFonts w:ascii="Maiandra GD" w:eastAsia="Maiandra GD" w:hAnsi="Maiandra GD" w:cs="Maiandra GD"/>
          <w:b/>
          <w:bCs/>
          <w:sz w:val="28"/>
          <w:lang w:eastAsia="en-ZA"/>
        </w:rPr>
        <w:t>5.4.4</w:t>
      </w:r>
      <w:r w:rsidR="00AB1B68" w:rsidRPr="00AB1B68">
        <w:rPr>
          <w:rFonts w:ascii="Maiandra GD" w:eastAsia="Maiandra GD" w:hAnsi="Maiandra GD" w:cs="Maiandra GD"/>
          <w:b/>
          <w:bCs/>
          <w:sz w:val="28"/>
          <w:lang w:eastAsia="en-ZA"/>
        </w:rPr>
        <w:tab/>
      </w:r>
      <w:r w:rsidR="00AB1B68" w:rsidRPr="00AB1B68">
        <w:rPr>
          <w:rFonts w:ascii="Maiandra GD" w:eastAsia="Maiandra GD" w:hAnsi="Maiandra GD" w:cs="Maiandra GD"/>
          <w:sz w:val="28"/>
          <w:lang w:eastAsia="en-ZA"/>
        </w:rPr>
        <w:t xml:space="preserve">2024/2025 Annual Report: </w:t>
      </w:r>
      <w:proofErr w:type="spellStart"/>
      <w:r w:rsidR="00AB1B68" w:rsidRPr="00AB1B68">
        <w:rPr>
          <w:rFonts w:ascii="Maiandra GD" w:eastAsia="Maiandra GD" w:hAnsi="Maiandra GD" w:cs="Maiandra GD"/>
          <w:sz w:val="28"/>
          <w:lang w:eastAsia="en-ZA"/>
        </w:rPr>
        <w:t>uMsimga</w:t>
      </w:r>
      <w:proofErr w:type="spellEnd"/>
      <w:r w:rsidR="00AB1B68" w:rsidRPr="00AB1B68">
        <w:rPr>
          <w:rFonts w:ascii="Maiandra GD" w:eastAsia="Maiandra GD" w:hAnsi="Maiandra GD" w:cs="Maiandra GD"/>
          <w:sz w:val="28"/>
          <w:lang w:eastAsia="en-ZA"/>
        </w:rPr>
        <w:t xml:space="preserve"> Local </w:t>
      </w:r>
    </w:p>
    <w:p w14:paraId="65DF81C9" w14:textId="553036D3" w:rsidR="00AB1B68" w:rsidRPr="00AB1B68" w:rsidRDefault="0054326A" w:rsidP="00AB1B68">
      <w:pPr>
        <w:tabs>
          <w:tab w:val="num" w:pos="720"/>
        </w:tabs>
        <w:spacing w:after="0" w:line="240" w:lineRule="auto"/>
        <w:ind w:left="2160" w:hanging="720"/>
        <w:jc w:val="both"/>
        <w:rPr>
          <w:rFonts w:ascii="Maiandra GD" w:eastAsia="Maiandra GD" w:hAnsi="Maiandra GD" w:cs="Maiandra GD"/>
          <w:sz w:val="28"/>
          <w:lang w:eastAsia="en-ZA"/>
        </w:rPr>
      </w:pPr>
      <w:r>
        <w:rPr>
          <w:rFonts w:ascii="Maiandra GD" w:eastAsia="Maiandra GD" w:hAnsi="Maiandra GD" w:cs="Maiandra GD"/>
          <w:b/>
          <w:bCs/>
          <w:sz w:val="28"/>
          <w:lang w:eastAsia="en-ZA"/>
        </w:rPr>
        <w:tab/>
      </w:r>
      <w:r>
        <w:rPr>
          <w:rFonts w:ascii="Maiandra GD" w:eastAsia="Maiandra GD" w:hAnsi="Maiandra GD" w:cs="Maiandra GD"/>
          <w:b/>
          <w:bCs/>
          <w:sz w:val="28"/>
          <w:lang w:eastAsia="en-ZA"/>
        </w:rPr>
        <w:tab/>
      </w:r>
      <w:r>
        <w:rPr>
          <w:rFonts w:ascii="Maiandra GD" w:eastAsia="Maiandra GD" w:hAnsi="Maiandra GD" w:cs="Maiandra GD"/>
          <w:b/>
          <w:bCs/>
          <w:sz w:val="28"/>
          <w:lang w:eastAsia="en-ZA"/>
        </w:rPr>
        <w:tab/>
      </w:r>
      <w:r w:rsidR="00AB1B68" w:rsidRPr="00AB1B68">
        <w:rPr>
          <w:rFonts w:ascii="Maiandra GD" w:eastAsia="Maiandra GD" w:hAnsi="Maiandra GD" w:cs="Maiandra GD"/>
          <w:sz w:val="28"/>
          <w:lang w:eastAsia="en-ZA"/>
        </w:rPr>
        <w:t>Municipality.</w:t>
      </w:r>
    </w:p>
    <w:p w14:paraId="4A82E84A" w14:textId="77777777" w:rsidR="00AB1B68" w:rsidRPr="00AB1B68" w:rsidRDefault="00AB1B68" w:rsidP="00AB1B68">
      <w:pPr>
        <w:tabs>
          <w:tab w:val="num" w:pos="720"/>
        </w:tabs>
        <w:spacing w:after="0" w:line="240" w:lineRule="auto"/>
        <w:ind w:left="2160" w:hanging="720"/>
        <w:jc w:val="both"/>
        <w:rPr>
          <w:rFonts w:ascii="Maiandra GD" w:eastAsia="Maiandra GD" w:hAnsi="Maiandra GD" w:cs="Maiandra GD"/>
          <w:sz w:val="28"/>
          <w:lang w:eastAsia="en-ZA"/>
        </w:rPr>
      </w:pPr>
    </w:p>
    <w:p w14:paraId="413FA3B6" w14:textId="5A763E6F" w:rsidR="00AB1B68" w:rsidRPr="00AB1B68" w:rsidRDefault="00AB1B68" w:rsidP="00AB1B68">
      <w:pPr>
        <w:spacing w:after="0" w:line="240" w:lineRule="auto"/>
        <w:ind w:left="10" w:hanging="10"/>
        <w:jc w:val="both"/>
        <w:rPr>
          <w:rFonts w:ascii="Maiandra GD" w:eastAsia="Maiandra GD" w:hAnsi="Maiandra GD" w:cs="Maiandra GD"/>
          <w:b/>
          <w:bCs/>
          <w:sz w:val="28"/>
          <w:lang w:eastAsia="en-ZA"/>
        </w:rPr>
      </w:pPr>
      <w:r w:rsidRPr="00AB1B68">
        <w:rPr>
          <w:rFonts w:ascii="Maiandra GD" w:eastAsia="Maiandra GD" w:hAnsi="Maiandra GD" w:cs="Maiandra GD"/>
          <w:sz w:val="28"/>
          <w:lang w:eastAsia="en-ZA"/>
        </w:rPr>
        <w:tab/>
      </w:r>
      <w:r w:rsidRPr="00AB1B68">
        <w:rPr>
          <w:rFonts w:ascii="Maiandra GD" w:eastAsia="Maiandra GD" w:hAnsi="Maiandra GD" w:cs="Maiandra GD"/>
          <w:sz w:val="28"/>
          <w:lang w:eastAsia="en-ZA"/>
        </w:rPr>
        <w:tab/>
      </w:r>
      <w:r w:rsidR="0054326A">
        <w:rPr>
          <w:rFonts w:ascii="Maiandra GD" w:eastAsia="Maiandra GD" w:hAnsi="Maiandra GD" w:cs="Maiandra GD"/>
          <w:sz w:val="28"/>
          <w:lang w:eastAsia="en-ZA"/>
        </w:rPr>
        <w:tab/>
      </w:r>
      <w:r w:rsidR="0054326A">
        <w:rPr>
          <w:rFonts w:ascii="Maiandra GD" w:eastAsia="Maiandra GD" w:hAnsi="Maiandra GD" w:cs="Maiandra GD"/>
          <w:sz w:val="28"/>
          <w:lang w:eastAsia="en-ZA"/>
        </w:rPr>
        <w:tab/>
      </w:r>
      <w:r w:rsidRPr="00AB1B68">
        <w:rPr>
          <w:rFonts w:ascii="Maiandra GD" w:eastAsia="Maiandra GD" w:hAnsi="Maiandra GD" w:cs="Maiandra GD"/>
          <w:b/>
          <w:bCs/>
          <w:sz w:val="28"/>
          <w:lang w:eastAsia="en-ZA"/>
        </w:rPr>
        <w:t>5.5</w:t>
      </w:r>
      <w:r w:rsidRPr="00AB1B68">
        <w:rPr>
          <w:rFonts w:ascii="Maiandra GD" w:eastAsia="Maiandra GD" w:hAnsi="Maiandra GD" w:cs="Maiandra GD"/>
          <w:b/>
          <w:bCs/>
          <w:sz w:val="28"/>
          <w:lang w:eastAsia="en-ZA"/>
        </w:rPr>
        <w:tab/>
        <w:t>Department of Treasury/Finance:</w:t>
      </w:r>
    </w:p>
    <w:p w14:paraId="41785AC7" w14:textId="77777777" w:rsidR="00AB1B68" w:rsidRPr="00AB1B68" w:rsidRDefault="00AB1B68" w:rsidP="00AB1B68">
      <w:pPr>
        <w:spacing w:after="0" w:line="240" w:lineRule="auto"/>
        <w:ind w:left="10" w:hanging="10"/>
        <w:jc w:val="both"/>
        <w:rPr>
          <w:rFonts w:ascii="Maiandra GD" w:eastAsia="Maiandra GD" w:hAnsi="Maiandra GD" w:cs="Maiandra GD"/>
          <w:b/>
          <w:bCs/>
          <w:sz w:val="28"/>
          <w:lang w:eastAsia="en-ZA"/>
        </w:rPr>
      </w:pPr>
    </w:p>
    <w:p w14:paraId="3755CCA9" w14:textId="3F05CE5B" w:rsidR="00AB1B68" w:rsidRPr="00AB1B68" w:rsidRDefault="00AB1B68" w:rsidP="0054326A">
      <w:pPr>
        <w:spacing w:after="0" w:line="240" w:lineRule="auto"/>
        <w:ind w:left="3600" w:hanging="720"/>
        <w:jc w:val="both"/>
        <w:rPr>
          <w:rFonts w:ascii="Maiandra GD" w:eastAsia="Maiandra GD" w:hAnsi="Maiandra GD" w:cs="Maiandra GD"/>
          <w:sz w:val="28"/>
          <w:lang w:eastAsia="en-ZA"/>
        </w:rPr>
      </w:pPr>
      <w:r w:rsidRPr="00AB1B68">
        <w:rPr>
          <w:rFonts w:ascii="Maiandra GD" w:eastAsia="Maiandra GD" w:hAnsi="Maiandra GD" w:cs="Maiandra GD"/>
          <w:b/>
          <w:bCs/>
          <w:sz w:val="28"/>
          <w:lang w:eastAsia="en-ZA"/>
        </w:rPr>
        <w:t>5.5.1</w:t>
      </w:r>
      <w:r w:rsidRPr="00AB1B68">
        <w:rPr>
          <w:rFonts w:ascii="Maiandra GD" w:eastAsia="Maiandra GD" w:hAnsi="Maiandra GD" w:cs="Maiandra GD"/>
          <w:sz w:val="28"/>
          <w:lang w:eastAsia="en-ZA"/>
        </w:rPr>
        <w:tab/>
        <w:t>Consolidated Municipal Budgets Performance Report</w:t>
      </w:r>
      <w:r w:rsidR="0054326A">
        <w:rPr>
          <w:rFonts w:ascii="Maiandra GD" w:eastAsia="Maiandra GD" w:hAnsi="Maiandra GD" w:cs="Maiandra GD"/>
          <w:sz w:val="28"/>
          <w:lang w:eastAsia="en-ZA"/>
        </w:rPr>
        <w:t xml:space="preserve"> </w:t>
      </w:r>
      <w:r w:rsidRPr="00AB1B68">
        <w:rPr>
          <w:rFonts w:ascii="Maiandra GD" w:eastAsia="Maiandra GD" w:hAnsi="Maiandra GD" w:cs="Maiandra GD"/>
          <w:sz w:val="28"/>
          <w:lang w:eastAsia="en-ZA"/>
        </w:rPr>
        <w:t>2nd Quarter Review 2025/26 MFQR: 31 December 2025.</w:t>
      </w:r>
    </w:p>
    <w:p w14:paraId="719950B9" w14:textId="77777777" w:rsidR="00AB1B68" w:rsidRPr="00AB1B68" w:rsidRDefault="00AB1B68" w:rsidP="00AB1B68">
      <w:pPr>
        <w:spacing w:after="12" w:line="248" w:lineRule="auto"/>
        <w:ind w:left="2160" w:hanging="720"/>
        <w:jc w:val="both"/>
        <w:rPr>
          <w:rFonts w:ascii="Maiandra GD" w:eastAsia="Maiandra GD" w:hAnsi="Maiandra GD" w:cs="Maiandra GD"/>
          <w:sz w:val="28"/>
          <w:lang w:eastAsia="en-ZA"/>
        </w:rPr>
      </w:pPr>
    </w:p>
    <w:p w14:paraId="7C6FB1F3" w14:textId="77777777" w:rsidR="001F08ED" w:rsidRDefault="001F08ED" w:rsidP="001F08ED">
      <w:pPr>
        <w:spacing w:after="0" w:line="240" w:lineRule="auto"/>
        <w:rPr>
          <w:rFonts w:ascii="Maiandra GD" w:eastAsia="Calibri" w:hAnsi="Maiandra GD" w:cs="Times New Roman"/>
          <w:color w:val="000000"/>
          <w:sz w:val="28"/>
          <w:szCs w:val="28"/>
        </w:rPr>
      </w:pPr>
    </w:p>
    <w:p w14:paraId="46BF3FE0" w14:textId="77777777" w:rsidR="000F2022" w:rsidRDefault="000F2022" w:rsidP="001F08ED">
      <w:pPr>
        <w:spacing w:after="0" w:line="240" w:lineRule="auto"/>
        <w:rPr>
          <w:rFonts w:ascii="Maiandra GD" w:eastAsia="Calibri" w:hAnsi="Maiandra GD" w:cs="Times New Roman"/>
          <w:color w:val="000000"/>
          <w:sz w:val="28"/>
          <w:szCs w:val="28"/>
        </w:rPr>
      </w:pPr>
    </w:p>
    <w:p w14:paraId="1AFB82A0" w14:textId="77777777" w:rsidR="000F2022" w:rsidRDefault="000F2022" w:rsidP="001F08ED">
      <w:pPr>
        <w:spacing w:after="0" w:line="240" w:lineRule="auto"/>
        <w:rPr>
          <w:rFonts w:ascii="Maiandra GD" w:eastAsia="Calibri" w:hAnsi="Maiandra GD" w:cs="Times New Roman"/>
          <w:color w:val="000000"/>
          <w:sz w:val="28"/>
          <w:szCs w:val="28"/>
        </w:rPr>
      </w:pPr>
    </w:p>
    <w:p w14:paraId="45E28D41" w14:textId="77777777" w:rsidR="000F2022" w:rsidRPr="00AB1B68" w:rsidRDefault="000F2022" w:rsidP="001F08ED">
      <w:pPr>
        <w:spacing w:after="0" w:line="240" w:lineRule="auto"/>
        <w:rPr>
          <w:rFonts w:ascii="Maiandra GD" w:eastAsia="Calibri" w:hAnsi="Maiandra GD" w:cs="Times New Roman"/>
          <w:color w:val="000000"/>
          <w:sz w:val="28"/>
          <w:szCs w:val="28"/>
        </w:rPr>
      </w:pPr>
    </w:p>
    <w:p w14:paraId="66238C85" w14:textId="291EE68E" w:rsidR="00E05B4F" w:rsidRDefault="001F08ED" w:rsidP="001246F7">
      <w:pPr>
        <w:spacing w:after="0" w:line="240" w:lineRule="auto"/>
        <w:ind w:left="720" w:hanging="720"/>
        <w:jc w:val="both"/>
        <w:rPr>
          <w:rFonts w:ascii="Maiandra GD" w:hAnsi="Maiandra GD" w:cs="Calibri"/>
          <w:bCs/>
          <w:sz w:val="28"/>
          <w:szCs w:val="28"/>
        </w:rPr>
      </w:pPr>
      <w:r>
        <w:rPr>
          <w:rFonts w:ascii="Maiandra GD" w:hAnsi="Maiandra GD" w:cs="Calibri"/>
          <w:bCs/>
          <w:sz w:val="28"/>
          <w:szCs w:val="28"/>
        </w:rPr>
        <w:lastRenderedPageBreak/>
        <w:t>6.</w:t>
      </w:r>
      <w:r>
        <w:rPr>
          <w:rFonts w:ascii="Maiandra GD" w:hAnsi="Maiandra GD" w:cs="Calibri"/>
          <w:bCs/>
          <w:sz w:val="28"/>
          <w:szCs w:val="28"/>
        </w:rPr>
        <w:tab/>
        <w:t>08H09</w:t>
      </w:r>
      <w:r w:rsidR="007137CB">
        <w:rPr>
          <w:rFonts w:ascii="Maiandra GD" w:hAnsi="Maiandra GD" w:cs="Calibri"/>
          <w:bCs/>
          <w:sz w:val="28"/>
          <w:szCs w:val="28"/>
        </w:rPr>
        <w:tab/>
      </w:r>
      <w:r w:rsidR="00E05B4F">
        <w:rPr>
          <w:rFonts w:ascii="Maiandra GD" w:hAnsi="Maiandra GD" w:cs="Calibri"/>
          <w:bCs/>
          <w:sz w:val="28"/>
          <w:szCs w:val="28"/>
        </w:rPr>
        <w:t>The Chief Whip of the Legislature</w:t>
      </w:r>
      <w:r w:rsidR="00D2794C">
        <w:rPr>
          <w:rFonts w:ascii="Maiandra GD" w:hAnsi="Maiandra GD" w:cs="Calibri"/>
          <w:bCs/>
          <w:sz w:val="28"/>
          <w:szCs w:val="28"/>
        </w:rPr>
        <w:t>,</w:t>
      </w:r>
      <w:r w:rsidR="00E05B4F">
        <w:rPr>
          <w:rFonts w:ascii="Maiandra GD" w:hAnsi="Maiandra GD" w:cs="Calibri"/>
          <w:bCs/>
          <w:sz w:val="28"/>
          <w:szCs w:val="28"/>
        </w:rPr>
        <w:t xml:space="preserve"> </w:t>
      </w:r>
      <w:r w:rsidR="007137CB">
        <w:rPr>
          <w:rFonts w:ascii="Maiandra GD" w:hAnsi="Maiandra GD" w:cs="Calibri"/>
          <w:bCs/>
          <w:sz w:val="28"/>
          <w:szCs w:val="28"/>
        </w:rPr>
        <w:t xml:space="preserve">Mr MB </w:t>
      </w:r>
      <w:proofErr w:type="spellStart"/>
      <w:r w:rsidR="007137CB">
        <w:rPr>
          <w:rFonts w:ascii="Maiandra GD" w:hAnsi="Maiandra GD" w:cs="Calibri"/>
          <w:bCs/>
          <w:sz w:val="28"/>
          <w:szCs w:val="28"/>
        </w:rPr>
        <w:t>Gwala</w:t>
      </w:r>
      <w:proofErr w:type="spellEnd"/>
      <w:r w:rsidR="00BD18A7">
        <w:rPr>
          <w:rFonts w:ascii="Maiandra GD" w:hAnsi="Maiandra GD" w:cs="Calibri"/>
          <w:bCs/>
          <w:sz w:val="28"/>
          <w:szCs w:val="28"/>
        </w:rPr>
        <w:t xml:space="preserve"> moved </w:t>
      </w:r>
    </w:p>
    <w:p w14:paraId="0DC02E67" w14:textId="7601CE05" w:rsidR="0088466C" w:rsidRDefault="00BD18A7" w:rsidP="00E05B4F">
      <w:pPr>
        <w:spacing w:after="0" w:line="240" w:lineRule="auto"/>
        <w:ind w:left="1440" w:firstLine="720"/>
        <w:jc w:val="both"/>
        <w:rPr>
          <w:rFonts w:ascii="Maiandra GD" w:hAnsi="Maiandra GD" w:cs="Calibri"/>
          <w:bCs/>
          <w:sz w:val="28"/>
          <w:szCs w:val="28"/>
        </w:rPr>
      </w:pPr>
      <w:r>
        <w:rPr>
          <w:rFonts w:ascii="Maiandra GD" w:hAnsi="Maiandra GD" w:cs="Calibri"/>
          <w:bCs/>
          <w:sz w:val="28"/>
          <w:szCs w:val="28"/>
        </w:rPr>
        <w:t xml:space="preserve">the following motion </w:t>
      </w:r>
      <w:r w:rsidR="00D2794C">
        <w:rPr>
          <w:rFonts w:ascii="Maiandra GD" w:hAnsi="Maiandra GD" w:cs="Calibri"/>
          <w:bCs/>
          <w:sz w:val="28"/>
          <w:szCs w:val="28"/>
        </w:rPr>
        <w:t>in terms of Standing Rule</w:t>
      </w:r>
      <w:r w:rsidR="0092778F">
        <w:rPr>
          <w:rFonts w:ascii="Maiandra GD" w:hAnsi="Maiandra GD" w:cs="Calibri"/>
          <w:bCs/>
          <w:sz w:val="28"/>
          <w:szCs w:val="28"/>
        </w:rPr>
        <w:t xml:space="preserve"> 105(1)(h):</w:t>
      </w:r>
    </w:p>
    <w:p w14:paraId="1446715B" w14:textId="77777777" w:rsidR="00C81914" w:rsidRDefault="00C81914" w:rsidP="00E05B4F">
      <w:pPr>
        <w:spacing w:after="0" w:line="240" w:lineRule="auto"/>
        <w:ind w:left="1440" w:firstLine="720"/>
        <w:jc w:val="both"/>
        <w:rPr>
          <w:rFonts w:ascii="Maiandra GD" w:hAnsi="Maiandra GD" w:cs="Calibri"/>
          <w:bCs/>
          <w:sz w:val="28"/>
          <w:szCs w:val="28"/>
        </w:rPr>
      </w:pPr>
    </w:p>
    <w:p w14:paraId="2E69AEFE" w14:textId="77777777" w:rsidR="00C81914" w:rsidRPr="000119F9" w:rsidRDefault="00C81914" w:rsidP="00C81914">
      <w:pPr>
        <w:spacing w:line="360" w:lineRule="auto"/>
        <w:jc w:val="center"/>
        <w:rPr>
          <w:rFonts w:ascii="Arial" w:hAnsi="Arial" w:cs="Arial"/>
          <w:b/>
          <w:sz w:val="32"/>
          <w:szCs w:val="32"/>
          <w:u w:val="single"/>
        </w:rPr>
      </w:pPr>
      <w:r w:rsidRPr="000119F9">
        <w:rPr>
          <w:rFonts w:ascii="Arial" w:hAnsi="Arial" w:cs="Arial"/>
          <w:b/>
          <w:sz w:val="32"/>
          <w:szCs w:val="32"/>
          <w:u w:val="single"/>
        </w:rPr>
        <w:t>MOTION / RESOLUTION OF THE HOUSE</w:t>
      </w:r>
    </w:p>
    <w:p w14:paraId="276B12A1" w14:textId="77777777" w:rsidR="00C81914" w:rsidRPr="000119F9" w:rsidRDefault="00C81914" w:rsidP="00C81914">
      <w:pPr>
        <w:spacing w:line="360" w:lineRule="auto"/>
        <w:jc w:val="center"/>
        <w:rPr>
          <w:rFonts w:ascii="Arial" w:hAnsi="Arial" w:cs="Arial"/>
          <w:b/>
          <w:sz w:val="32"/>
          <w:szCs w:val="32"/>
        </w:rPr>
      </w:pPr>
      <w:r w:rsidRPr="000119F9">
        <w:rPr>
          <w:rFonts w:ascii="Arial" w:hAnsi="Arial" w:cs="Arial"/>
          <w:b/>
          <w:sz w:val="32"/>
          <w:szCs w:val="32"/>
          <w:u w:val="single"/>
        </w:rPr>
        <w:t>CONCERNING THE REMUNERATION OF THE PREMIER</w:t>
      </w:r>
    </w:p>
    <w:p w14:paraId="4E9A1FAB" w14:textId="77777777" w:rsidR="00C81914" w:rsidRPr="00343EAD" w:rsidRDefault="00C81914" w:rsidP="00C81914">
      <w:pPr>
        <w:spacing w:line="360" w:lineRule="auto"/>
        <w:jc w:val="both"/>
        <w:rPr>
          <w:rFonts w:ascii="Arial" w:hAnsi="Arial" w:cs="Arial"/>
          <w:i/>
        </w:rPr>
      </w:pPr>
      <w:r w:rsidRPr="00343EAD">
        <w:rPr>
          <w:rFonts w:ascii="Arial" w:hAnsi="Arial" w:cs="Arial"/>
          <w:sz w:val="28"/>
        </w:rPr>
        <w:t xml:space="preserve">This Motion is a </w:t>
      </w:r>
      <w:r w:rsidRPr="00343EAD">
        <w:rPr>
          <w:rFonts w:ascii="Arial" w:hAnsi="Arial" w:cs="Arial"/>
          <w:sz w:val="28"/>
          <w:u w:val="single"/>
        </w:rPr>
        <w:t>Motion Without Notice</w:t>
      </w:r>
      <w:r w:rsidRPr="00343EAD">
        <w:rPr>
          <w:rFonts w:ascii="Arial" w:hAnsi="Arial" w:cs="Arial"/>
          <w:sz w:val="28"/>
        </w:rPr>
        <w:t xml:space="preserve"> moved under </w:t>
      </w:r>
      <w:r w:rsidRPr="00343EAD">
        <w:rPr>
          <w:rFonts w:ascii="Arial" w:hAnsi="Arial" w:cs="Arial"/>
          <w:b/>
          <w:sz w:val="28"/>
          <w:u w:val="single"/>
        </w:rPr>
        <w:t xml:space="preserve">Standing Rule </w:t>
      </w:r>
      <w:r>
        <w:rPr>
          <w:rFonts w:ascii="Arial" w:hAnsi="Arial" w:cs="Arial"/>
          <w:b/>
          <w:sz w:val="28"/>
          <w:u w:val="single"/>
        </w:rPr>
        <w:t>105</w:t>
      </w:r>
      <w:r w:rsidRPr="00343EAD">
        <w:rPr>
          <w:rFonts w:ascii="Arial" w:hAnsi="Arial" w:cs="Arial"/>
          <w:b/>
          <w:sz w:val="28"/>
          <w:u w:val="single"/>
        </w:rPr>
        <w:t>(</w:t>
      </w:r>
      <w:r>
        <w:rPr>
          <w:rFonts w:ascii="Arial" w:hAnsi="Arial" w:cs="Arial"/>
          <w:b/>
          <w:sz w:val="28"/>
          <w:u w:val="single"/>
        </w:rPr>
        <w:t>1</w:t>
      </w:r>
      <w:r w:rsidRPr="00343EAD">
        <w:rPr>
          <w:rFonts w:ascii="Arial" w:hAnsi="Arial" w:cs="Arial"/>
          <w:b/>
          <w:sz w:val="28"/>
          <w:u w:val="single"/>
        </w:rPr>
        <w:t>)</w:t>
      </w:r>
      <w:r>
        <w:rPr>
          <w:rFonts w:ascii="Arial" w:hAnsi="Arial" w:cs="Arial"/>
          <w:b/>
          <w:sz w:val="28"/>
          <w:u w:val="single"/>
        </w:rPr>
        <w:t>(h)</w:t>
      </w:r>
      <w:r w:rsidRPr="00343EAD">
        <w:rPr>
          <w:rFonts w:ascii="Arial" w:hAnsi="Arial" w:cs="Arial"/>
          <w:sz w:val="28"/>
        </w:rPr>
        <w:t xml:space="preserve"> with the unanimous concurrence of all the Members present in the House.</w:t>
      </w:r>
    </w:p>
    <w:p w14:paraId="4F6217A1" w14:textId="4602CB29" w:rsidR="0092778F" w:rsidRDefault="00C81914" w:rsidP="00C81914">
      <w:pPr>
        <w:spacing w:line="360" w:lineRule="auto"/>
        <w:jc w:val="both"/>
        <w:rPr>
          <w:rFonts w:ascii="Arial" w:hAnsi="Arial" w:cs="Arial"/>
          <w:sz w:val="28"/>
        </w:rPr>
      </w:pPr>
      <w:r w:rsidRPr="00343EAD">
        <w:rPr>
          <w:rFonts w:ascii="Arial" w:hAnsi="Arial" w:cs="Arial"/>
          <w:sz w:val="28"/>
        </w:rPr>
        <w:t xml:space="preserve">The Presiding Officer is requested to put the motion to the vote for approval as a Resolution of the House under </w:t>
      </w:r>
      <w:r w:rsidRPr="00343EAD">
        <w:rPr>
          <w:rFonts w:ascii="Arial" w:hAnsi="Arial" w:cs="Arial"/>
          <w:b/>
          <w:sz w:val="28"/>
          <w:u w:val="single"/>
        </w:rPr>
        <w:t xml:space="preserve">Standing Rule </w:t>
      </w:r>
      <w:r>
        <w:rPr>
          <w:rFonts w:ascii="Arial" w:hAnsi="Arial" w:cs="Arial"/>
          <w:b/>
          <w:sz w:val="28"/>
          <w:u w:val="single"/>
        </w:rPr>
        <w:t>103</w:t>
      </w:r>
      <w:r w:rsidRPr="00343EAD">
        <w:rPr>
          <w:rFonts w:ascii="Arial" w:hAnsi="Arial" w:cs="Arial"/>
          <w:b/>
          <w:sz w:val="28"/>
          <w:u w:val="single"/>
        </w:rPr>
        <w:t>(2)</w:t>
      </w:r>
      <w:r w:rsidRPr="00343EAD">
        <w:rPr>
          <w:rFonts w:ascii="Arial" w:hAnsi="Arial" w:cs="Arial"/>
          <w:sz w:val="28"/>
        </w:rPr>
        <w:t>.</w:t>
      </w:r>
    </w:p>
    <w:p w14:paraId="2745DB0E" w14:textId="77777777" w:rsidR="00C81914" w:rsidRPr="00780CDF" w:rsidRDefault="00C81914" w:rsidP="00C81914">
      <w:pPr>
        <w:spacing w:line="360" w:lineRule="auto"/>
        <w:jc w:val="both"/>
        <w:rPr>
          <w:rFonts w:ascii="Arial" w:hAnsi="Arial" w:cs="Arial"/>
          <w:b/>
          <w:sz w:val="28"/>
          <w:szCs w:val="28"/>
        </w:rPr>
      </w:pPr>
      <w:r w:rsidRPr="00780CDF">
        <w:rPr>
          <w:rFonts w:ascii="Arial" w:hAnsi="Arial" w:cs="Arial"/>
          <w:b/>
          <w:sz w:val="28"/>
          <w:szCs w:val="28"/>
        </w:rPr>
        <w:t xml:space="preserve">Noting </w:t>
      </w:r>
      <w:r>
        <w:rPr>
          <w:rFonts w:ascii="Arial" w:hAnsi="Arial" w:cs="Arial"/>
          <w:b/>
          <w:sz w:val="28"/>
          <w:szCs w:val="28"/>
        </w:rPr>
        <w:t>That</w:t>
      </w:r>
      <w:r w:rsidRPr="00780CDF">
        <w:rPr>
          <w:rFonts w:ascii="Arial" w:hAnsi="Arial" w:cs="Arial"/>
          <w:b/>
          <w:sz w:val="28"/>
          <w:szCs w:val="28"/>
        </w:rPr>
        <w:t>:</w:t>
      </w:r>
    </w:p>
    <w:p w14:paraId="732C689F" w14:textId="77777777" w:rsidR="00C81914" w:rsidRDefault="00C81914" w:rsidP="00C81914">
      <w:pPr>
        <w:spacing w:line="360" w:lineRule="auto"/>
        <w:ind w:left="720" w:hanging="720"/>
        <w:rPr>
          <w:rFonts w:ascii="Arial" w:hAnsi="Arial" w:cs="Arial"/>
          <w:sz w:val="28"/>
          <w:szCs w:val="28"/>
        </w:rPr>
      </w:pPr>
      <w:r w:rsidRPr="00780CDF">
        <w:rPr>
          <w:rFonts w:ascii="Arial" w:hAnsi="Arial" w:cs="Arial"/>
          <w:sz w:val="28"/>
          <w:szCs w:val="28"/>
        </w:rPr>
        <w:t>[1]</w:t>
      </w:r>
      <w:r w:rsidRPr="00780CDF">
        <w:rPr>
          <w:rFonts w:ascii="Arial" w:hAnsi="Arial" w:cs="Arial"/>
          <w:sz w:val="28"/>
          <w:szCs w:val="28"/>
        </w:rPr>
        <w:tab/>
      </w:r>
      <w:r>
        <w:rPr>
          <w:rFonts w:ascii="Arial" w:hAnsi="Arial" w:cs="Arial"/>
          <w:sz w:val="28"/>
          <w:szCs w:val="28"/>
        </w:rPr>
        <w:t>The President has by proclamation determined the total remuneration packages of public office bearers, in terms of the Remuneration of Public Office Bearers Act, 1998 (Act No. 20 of 1998).</w:t>
      </w:r>
    </w:p>
    <w:p w14:paraId="3E5BFAF6" w14:textId="77777777" w:rsidR="00C81914" w:rsidRDefault="00C81914" w:rsidP="00C81914">
      <w:pPr>
        <w:spacing w:line="360" w:lineRule="auto"/>
        <w:ind w:left="720" w:hanging="720"/>
        <w:jc w:val="both"/>
        <w:rPr>
          <w:rFonts w:ascii="Arial" w:hAnsi="Arial" w:cs="Arial"/>
          <w:sz w:val="28"/>
          <w:szCs w:val="28"/>
        </w:rPr>
      </w:pPr>
      <w:r>
        <w:rPr>
          <w:rFonts w:ascii="Arial" w:hAnsi="Arial" w:cs="Arial"/>
          <w:sz w:val="28"/>
          <w:szCs w:val="28"/>
        </w:rPr>
        <w:t>[2]</w:t>
      </w:r>
      <w:r>
        <w:rPr>
          <w:rFonts w:ascii="Arial" w:hAnsi="Arial" w:cs="Arial"/>
          <w:sz w:val="28"/>
          <w:szCs w:val="28"/>
        </w:rPr>
        <w:tab/>
        <w:t xml:space="preserve">In terms of proclamation No. 7005 published in government gazette 53965 of 16 January 2026, the upper limit of the salary and allowances of the Premier, has been thus determined. </w:t>
      </w:r>
    </w:p>
    <w:p w14:paraId="53FED0D8" w14:textId="6DA6852F" w:rsidR="00C81914" w:rsidRDefault="00C81914" w:rsidP="0054326A">
      <w:pPr>
        <w:spacing w:line="360" w:lineRule="auto"/>
        <w:ind w:left="720" w:hanging="720"/>
        <w:jc w:val="both"/>
        <w:rPr>
          <w:rFonts w:ascii="Arial" w:hAnsi="Arial" w:cs="Arial"/>
          <w:sz w:val="28"/>
          <w:szCs w:val="28"/>
        </w:rPr>
      </w:pPr>
      <w:r>
        <w:rPr>
          <w:rFonts w:ascii="Arial" w:hAnsi="Arial" w:cs="Arial"/>
          <w:sz w:val="28"/>
          <w:szCs w:val="28"/>
        </w:rPr>
        <w:t>[3]</w:t>
      </w:r>
      <w:r>
        <w:rPr>
          <w:rFonts w:ascii="Arial" w:hAnsi="Arial" w:cs="Arial"/>
          <w:sz w:val="28"/>
          <w:szCs w:val="28"/>
        </w:rPr>
        <w:tab/>
        <w:t>The Legislature is required in terms of the Remuneration of Public Office Bearers Act, 1998 and having regard to the provisions of the published proclamation, to determine by resolution, the upper limits of the Premier’s salary and allowances, the amount of the pension contribution to the pension fund of which the Premier is a member, as well as the amount of the medical aid contribution.</w:t>
      </w:r>
    </w:p>
    <w:p w14:paraId="29171969" w14:textId="77777777" w:rsidR="0054326A" w:rsidRDefault="0054326A" w:rsidP="0054326A">
      <w:pPr>
        <w:spacing w:line="360" w:lineRule="auto"/>
        <w:ind w:left="720" w:hanging="720"/>
        <w:jc w:val="both"/>
        <w:rPr>
          <w:rFonts w:ascii="Arial" w:hAnsi="Arial" w:cs="Arial"/>
          <w:sz w:val="28"/>
          <w:szCs w:val="28"/>
        </w:rPr>
      </w:pPr>
    </w:p>
    <w:p w14:paraId="08147B94" w14:textId="77777777" w:rsidR="00C03B38" w:rsidRDefault="00C03B38" w:rsidP="0054326A">
      <w:pPr>
        <w:spacing w:line="360" w:lineRule="auto"/>
        <w:ind w:left="720" w:hanging="720"/>
        <w:jc w:val="both"/>
        <w:rPr>
          <w:rFonts w:ascii="Arial" w:hAnsi="Arial" w:cs="Arial"/>
          <w:sz w:val="28"/>
          <w:szCs w:val="28"/>
        </w:rPr>
      </w:pPr>
    </w:p>
    <w:p w14:paraId="719EBEA4" w14:textId="77777777" w:rsidR="00C81914" w:rsidRPr="00780CDF" w:rsidRDefault="00C81914" w:rsidP="00C81914">
      <w:pPr>
        <w:spacing w:line="360" w:lineRule="auto"/>
        <w:jc w:val="both"/>
        <w:rPr>
          <w:rFonts w:ascii="Arial" w:hAnsi="Arial" w:cs="Arial"/>
          <w:b/>
          <w:sz w:val="28"/>
          <w:szCs w:val="28"/>
        </w:rPr>
      </w:pPr>
      <w:r w:rsidRPr="00780CDF">
        <w:rPr>
          <w:rFonts w:ascii="Arial" w:hAnsi="Arial" w:cs="Arial"/>
          <w:b/>
          <w:sz w:val="28"/>
          <w:szCs w:val="28"/>
        </w:rPr>
        <w:lastRenderedPageBreak/>
        <w:t xml:space="preserve">This House </w:t>
      </w:r>
      <w:r>
        <w:rPr>
          <w:rFonts w:ascii="Arial" w:hAnsi="Arial" w:cs="Arial"/>
          <w:b/>
          <w:sz w:val="28"/>
          <w:szCs w:val="28"/>
        </w:rPr>
        <w:t>therefore r</w:t>
      </w:r>
      <w:r w:rsidRPr="00780CDF">
        <w:rPr>
          <w:rFonts w:ascii="Arial" w:hAnsi="Arial" w:cs="Arial"/>
          <w:b/>
          <w:sz w:val="28"/>
          <w:szCs w:val="28"/>
        </w:rPr>
        <w:t>esolves:</w:t>
      </w:r>
    </w:p>
    <w:p w14:paraId="31D7CA15" w14:textId="77777777" w:rsidR="00C81914" w:rsidRDefault="00C81914" w:rsidP="00C81914">
      <w:pPr>
        <w:spacing w:line="360" w:lineRule="auto"/>
        <w:ind w:left="720" w:hanging="720"/>
        <w:jc w:val="both"/>
        <w:rPr>
          <w:rFonts w:ascii="Arial" w:hAnsi="Arial" w:cs="Arial"/>
          <w:sz w:val="28"/>
          <w:szCs w:val="28"/>
        </w:rPr>
      </w:pPr>
      <w:r w:rsidRPr="00780CDF">
        <w:rPr>
          <w:rFonts w:ascii="Arial" w:hAnsi="Arial" w:cs="Arial"/>
          <w:sz w:val="28"/>
          <w:szCs w:val="28"/>
        </w:rPr>
        <w:t>[1]</w:t>
      </w:r>
      <w:r w:rsidRPr="00780CDF">
        <w:rPr>
          <w:rFonts w:ascii="Arial" w:hAnsi="Arial" w:cs="Arial"/>
          <w:sz w:val="28"/>
          <w:szCs w:val="28"/>
        </w:rPr>
        <w:tab/>
      </w:r>
      <w:r>
        <w:rPr>
          <w:rFonts w:ascii="Arial" w:hAnsi="Arial" w:cs="Arial"/>
          <w:sz w:val="28"/>
          <w:szCs w:val="28"/>
        </w:rPr>
        <w:t xml:space="preserve">that the total remuneration package of the Premier, subject to the provisions of the Act and Proclamation </w:t>
      </w:r>
      <w:r w:rsidRPr="00EF39E7">
        <w:rPr>
          <w:rFonts w:ascii="Arial" w:hAnsi="Arial" w:cs="Arial"/>
          <w:sz w:val="28"/>
          <w:szCs w:val="28"/>
        </w:rPr>
        <w:t xml:space="preserve">7005 </w:t>
      </w:r>
      <w:r w:rsidRPr="005E1B3E">
        <w:rPr>
          <w:rFonts w:ascii="Arial" w:hAnsi="Arial" w:cs="Arial"/>
          <w:sz w:val="28"/>
          <w:szCs w:val="28"/>
        </w:rPr>
        <w:t xml:space="preserve">published in government gazette 53965 of </w:t>
      </w:r>
      <w:r w:rsidRPr="00EF39E7">
        <w:rPr>
          <w:rFonts w:ascii="Arial" w:hAnsi="Arial" w:cs="Arial"/>
          <w:sz w:val="28"/>
          <w:szCs w:val="28"/>
        </w:rPr>
        <w:t>16 January 2026</w:t>
      </w:r>
      <w:r>
        <w:rPr>
          <w:rFonts w:ascii="Arial" w:hAnsi="Arial" w:cs="Arial"/>
          <w:sz w:val="28"/>
          <w:szCs w:val="28"/>
        </w:rPr>
        <w:t>, shall be as follows: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47"/>
        <w:gridCol w:w="1729"/>
        <w:gridCol w:w="1596"/>
        <w:gridCol w:w="4344"/>
      </w:tblGrid>
      <w:tr w:rsidR="00C81914" w14:paraId="3FFEE07C" w14:textId="77777777" w:rsidTr="00C03B38">
        <w:tc>
          <w:tcPr>
            <w:tcW w:w="1347" w:type="dxa"/>
          </w:tcPr>
          <w:p w14:paraId="53326D4E" w14:textId="77777777" w:rsidR="00C81914" w:rsidRPr="00D74AAD" w:rsidRDefault="00C81914" w:rsidP="002D5792">
            <w:pPr>
              <w:spacing w:line="360" w:lineRule="auto"/>
              <w:jc w:val="both"/>
              <w:rPr>
                <w:rFonts w:ascii="Arial" w:hAnsi="Arial" w:cs="Arial"/>
                <w:b/>
                <w:sz w:val="28"/>
                <w:szCs w:val="28"/>
              </w:rPr>
            </w:pPr>
            <w:r w:rsidRPr="00D74AAD">
              <w:rPr>
                <w:rFonts w:ascii="Arial" w:hAnsi="Arial" w:cs="Arial"/>
                <w:b/>
                <w:sz w:val="28"/>
                <w:szCs w:val="28"/>
              </w:rPr>
              <w:t>GRADE</w:t>
            </w:r>
          </w:p>
        </w:tc>
        <w:tc>
          <w:tcPr>
            <w:tcW w:w="1729" w:type="dxa"/>
          </w:tcPr>
          <w:p w14:paraId="50981BAE" w14:textId="77777777" w:rsidR="00C81914" w:rsidRPr="00D74AAD" w:rsidRDefault="00C81914" w:rsidP="002D5792">
            <w:pPr>
              <w:spacing w:line="360" w:lineRule="auto"/>
              <w:jc w:val="both"/>
              <w:rPr>
                <w:rFonts w:ascii="Arial" w:hAnsi="Arial" w:cs="Arial"/>
                <w:b/>
                <w:sz w:val="28"/>
                <w:szCs w:val="28"/>
              </w:rPr>
            </w:pPr>
            <w:r w:rsidRPr="00D74AAD">
              <w:rPr>
                <w:rFonts w:ascii="Arial" w:hAnsi="Arial" w:cs="Arial"/>
                <w:b/>
                <w:sz w:val="28"/>
                <w:szCs w:val="28"/>
              </w:rPr>
              <w:t>PAY LEVEL</w:t>
            </w:r>
          </w:p>
        </w:tc>
        <w:tc>
          <w:tcPr>
            <w:tcW w:w="1596" w:type="dxa"/>
          </w:tcPr>
          <w:p w14:paraId="766AD3F3" w14:textId="77777777" w:rsidR="00C81914" w:rsidRPr="00D74AAD" w:rsidRDefault="00C81914" w:rsidP="002D5792">
            <w:pPr>
              <w:spacing w:line="360" w:lineRule="auto"/>
              <w:jc w:val="both"/>
              <w:rPr>
                <w:rFonts w:ascii="Arial" w:hAnsi="Arial" w:cs="Arial"/>
                <w:b/>
                <w:sz w:val="28"/>
                <w:szCs w:val="28"/>
              </w:rPr>
            </w:pPr>
            <w:r w:rsidRPr="00D74AAD">
              <w:rPr>
                <w:rFonts w:ascii="Arial" w:hAnsi="Arial" w:cs="Arial"/>
                <w:b/>
                <w:sz w:val="28"/>
                <w:szCs w:val="28"/>
              </w:rPr>
              <w:t>POSITION</w:t>
            </w:r>
          </w:p>
        </w:tc>
        <w:tc>
          <w:tcPr>
            <w:tcW w:w="4344" w:type="dxa"/>
          </w:tcPr>
          <w:p w14:paraId="7B520723" w14:textId="77777777" w:rsidR="00C81914" w:rsidRPr="00D74AAD" w:rsidRDefault="00C81914" w:rsidP="002D5792">
            <w:pPr>
              <w:spacing w:line="360" w:lineRule="auto"/>
              <w:jc w:val="both"/>
              <w:rPr>
                <w:rFonts w:ascii="Arial" w:hAnsi="Arial" w:cs="Arial"/>
                <w:b/>
                <w:sz w:val="28"/>
                <w:szCs w:val="28"/>
              </w:rPr>
            </w:pPr>
            <w:r w:rsidRPr="00D74AAD">
              <w:rPr>
                <w:rFonts w:ascii="Arial" w:hAnsi="Arial" w:cs="Arial"/>
                <w:b/>
                <w:sz w:val="28"/>
                <w:szCs w:val="28"/>
              </w:rPr>
              <w:t xml:space="preserve">TOTAL REMUNERATION FROM </w:t>
            </w:r>
          </w:p>
          <w:p w14:paraId="14E8BF48" w14:textId="77777777" w:rsidR="00C81914" w:rsidRPr="00D74AAD" w:rsidRDefault="00C81914" w:rsidP="002D5792">
            <w:pPr>
              <w:spacing w:line="360" w:lineRule="auto"/>
              <w:jc w:val="both"/>
              <w:rPr>
                <w:rFonts w:ascii="Arial" w:hAnsi="Arial" w:cs="Arial"/>
                <w:b/>
                <w:sz w:val="28"/>
                <w:szCs w:val="28"/>
              </w:rPr>
            </w:pPr>
            <w:r>
              <w:rPr>
                <w:rFonts w:ascii="Arial" w:hAnsi="Arial" w:cs="Arial"/>
                <w:b/>
                <w:sz w:val="28"/>
                <w:szCs w:val="28"/>
              </w:rPr>
              <w:t>1 April 2025</w:t>
            </w:r>
          </w:p>
        </w:tc>
      </w:tr>
      <w:tr w:rsidR="00C81914" w14:paraId="08985D3F" w14:textId="77777777" w:rsidTr="00C03B38">
        <w:tc>
          <w:tcPr>
            <w:tcW w:w="1347" w:type="dxa"/>
          </w:tcPr>
          <w:p w14:paraId="2FF6B8C9" w14:textId="77777777" w:rsidR="00C81914" w:rsidRPr="00D74AAD" w:rsidRDefault="00C81914" w:rsidP="002D5792">
            <w:pPr>
              <w:spacing w:line="360" w:lineRule="auto"/>
              <w:jc w:val="both"/>
              <w:rPr>
                <w:rFonts w:ascii="Arial" w:hAnsi="Arial" w:cs="Arial"/>
                <w:sz w:val="28"/>
                <w:szCs w:val="28"/>
              </w:rPr>
            </w:pPr>
            <w:r>
              <w:rPr>
                <w:rFonts w:ascii="Arial" w:hAnsi="Arial" w:cs="Arial"/>
                <w:sz w:val="28"/>
                <w:szCs w:val="28"/>
              </w:rPr>
              <w:t xml:space="preserve">     LA</w:t>
            </w:r>
          </w:p>
        </w:tc>
        <w:tc>
          <w:tcPr>
            <w:tcW w:w="1729" w:type="dxa"/>
          </w:tcPr>
          <w:p w14:paraId="271BB24A" w14:textId="77777777" w:rsidR="00C81914" w:rsidRPr="00D74AAD" w:rsidRDefault="00C81914" w:rsidP="002D5792">
            <w:pPr>
              <w:spacing w:line="360" w:lineRule="auto"/>
              <w:jc w:val="both"/>
              <w:rPr>
                <w:rFonts w:ascii="Arial" w:hAnsi="Arial" w:cs="Arial"/>
                <w:sz w:val="28"/>
                <w:szCs w:val="28"/>
              </w:rPr>
            </w:pPr>
            <w:r>
              <w:rPr>
                <w:rFonts w:ascii="Arial" w:hAnsi="Arial" w:cs="Arial"/>
                <w:sz w:val="28"/>
                <w:szCs w:val="28"/>
              </w:rPr>
              <w:t xml:space="preserve">        1</w:t>
            </w:r>
          </w:p>
        </w:tc>
        <w:tc>
          <w:tcPr>
            <w:tcW w:w="1596" w:type="dxa"/>
          </w:tcPr>
          <w:p w14:paraId="6C938E5B" w14:textId="77777777" w:rsidR="00C81914" w:rsidRPr="00D74AAD" w:rsidRDefault="00C81914" w:rsidP="002D5792">
            <w:pPr>
              <w:spacing w:line="360" w:lineRule="auto"/>
              <w:jc w:val="both"/>
              <w:rPr>
                <w:rFonts w:ascii="Arial" w:hAnsi="Arial" w:cs="Arial"/>
                <w:sz w:val="28"/>
                <w:szCs w:val="28"/>
              </w:rPr>
            </w:pPr>
            <w:r w:rsidRPr="00D74AAD">
              <w:rPr>
                <w:rFonts w:ascii="Arial" w:hAnsi="Arial" w:cs="Arial"/>
                <w:sz w:val="28"/>
                <w:szCs w:val="28"/>
              </w:rPr>
              <w:t>Premier</w:t>
            </w:r>
          </w:p>
        </w:tc>
        <w:tc>
          <w:tcPr>
            <w:tcW w:w="4344" w:type="dxa"/>
          </w:tcPr>
          <w:p w14:paraId="73C93237" w14:textId="77777777" w:rsidR="00C81914" w:rsidRPr="00D74AAD" w:rsidRDefault="00C81914" w:rsidP="002D5792">
            <w:pPr>
              <w:spacing w:line="360" w:lineRule="auto"/>
              <w:jc w:val="center"/>
              <w:rPr>
                <w:rFonts w:ascii="Arial" w:hAnsi="Arial" w:cs="Arial"/>
                <w:sz w:val="28"/>
                <w:szCs w:val="28"/>
              </w:rPr>
            </w:pPr>
            <w:r w:rsidRPr="00BA45A7">
              <w:rPr>
                <w:rFonts w:ascii="Arial" w:hAnsi="Arial" w:cs="Arial"/>
                <w:sz w:val="28"/>
                <w:szCs w:val="28"/>
              </w:rPr>
              <w:t xml:space="preserve">2, </w:t>
            </w:r>
            <w:r>
              <w:rPr>
                <w:rFonts w:ascii="Arial" w:hAnsi="Arial" w:cs="Arial"/>
                <w:sz w:val="28"/>
                <w:szCs w:val="28"/>
              </w:rPr>
              <w:t>635</w:t>
            </w:r>
            <w:r w:rsidRPr="00BA45A7">
              <w:rPr>
                <w:rFonts w:ascii="Arial" w:hAnsi="Arial" w:cs="Arial"/>
                <w:sz w:val="28"/>
                <w:szCs w:val="28"/>
              </w:rPr>
              <w:t xml:space="preserve">, </w:t>
            </w:r>
            <w:r>
              <w:rPr>
                <w:rFonts w:ascii="Arial" w:hAnsi="Arial" w:cs="Arial"/>
                <w:sz w:val="28"/>
                <w:szCs w:val="28"/>
              </w:rPr>
              <w:t>562</w:t>
            </w:r>
          </w:p>
        </w:tc>
      </w:tr>
    </w:tbl>
    <w:p w14:paraId="583DF7B4" w14:textId="77777777" w:rsidR="00C81914" w:rsidRDefault="00C81914" w:rsidP="00C81914">
      <w:pPr>
        <w:spacing w:line="360" w:lineRule="auto"/>
        <w:ind w:left="720" w:hanging="720"/>
        <w:jc w:val="both"/>
        <w:rPr>
          <w:rFonts w:ascii="Arial" w:hAnsi="Arial" w:cs="Arial"/>
          <w:sz w:val="28"/>
          <w:szCs w:val="28"/>
        </w:rPr>
      </w:pPr>
    </w:p>
    <w:p w14:paraId="50E28A57" w14:textId="433D3D65" w:rsidR="0067180D" w:rsidRDefault="00C81914" w:rsidP="0067180D">
      <w:pPr>
        <w:spacing w:line="360" w:lineRule="auto"/>
        <w:ind w:left="720" w:hanging="720"/>
        <w:jc w:val="both"/>
        <w:rPr>
          <w:rFonts w:ascii="Arial" w:hAnsi="Arial" w:cs="Arial"/>
          <w:sz w:val="28"/>
          <w:szCs w:val="28"/>
        </w:rPr>
      </w:pPr>
      <w:r>
        <w:rPr>
          <w:rFonts w:ascii="Arial" w:hAnsi="Arial" w:cs="Arial"/>
          <w:sz w:val="28"/>
          <w:szCs w:val="28"/>
        </w:rPr>
        <w:t>[2]</w:t>
      </w:r>
      <w:r>
        <w:rPr>
          <w:rFonts w:ascii="Arial" w:hAnsi="Arial" w:cs="Arial"/>
          <w:sz w:val="28"/>
          <w:szCs w:val="28"/>
        </w:rPr>
        <w:tab/>
        <w:t>that the total remuneration package shall include all the elements set out in the proclamation</w:t>
      </w:r>
      <w:r w:rsidRPr="005E1B3E">
        <w:rPr>
          <w:rFonts w:ascii="Arial" w:hAnsi="Arial" w:cs="Arial"/>
          <w:sz w:val="28"/>
          <w:szCs w:val="28"/>
        </w:rPr>
        <w:t xml:space="preserve"> </w:t>
      </w:r>
      <w:r>
        <w:rPr>
          <w:rFonts w:ascii="Arial" w:hAnsi="Arial" w:cs="Arial"/>
          <w:sz w:val="28"/>
          <w:szCs w:val="28"/>
        </w:rPr>
        <w:t xml:space="preserve">7005 </w:t>
      </w:r>
      <w:r w:rsidRPr="005E1B3E">
        <w:rPr>
          <w:rFonts w:ascii="Arial" w:hAnsi="Arial" w:cs="Arial"/>
          <w:sz w:val="28"/>
          <w:szCs w:val="28"/>
        </w:rPr>
        <w:t>published in government gazette 53965 of</w:t>
      </w:r>
      <w:r>
        <w:rPr>
          <w:rFonts w:ascii="Arial" w:hAnsi="Arial" w:cs="Arial"/>
          <w:sz w:val="28"/>
          <w:szCs w:val="28"/>
        </w:rPr>
        <w:t xml:space="preserve"> 16 January 2026.</w:t>
      </w:r>
    </w:p>
    <w:p w14:paraId="54F68275" w14:textId="77777777" w:rsidR="002D4FDC" w:rsidRDefault="00AB1B68" w:rsidP="001246F7">
      <w:pPr>
        <w:spacing w:after="0" w:line="240" w:lineRule="auto"/>
        <w:ind w:left="720" w:hanging="720"/>
        <w:jc w:val="both"/>
        <w:rPr>
          <w:rFonts w:ascii="Maiandra GD" w:hAnsi="Maiandra GD" w:cs="Calibri"/>
          <w:bCs/>
          <w:sz w:val="28"/>
          <w:szCs w:val="28"/>
        </w:rPr>
      </w:pPr>
      <w:r>
        <w:rPr>
          <w:rFonts w:ascii="Maiandra GD" w:hAnsi="Maiandra GD" w:cs="Calibri"/>
          <w:bCs/>
          <w:sz w:val="28"/>
          <w:szCs w:val="28"/>
        </w:rPr>
        <w:t>7.</w:t>
      </w:r>
      <w:r w:rsidR="00194777">
        <w:rPr>
          <w:rFonts w:ascii="Maiandra GD" w:hAnsi="Maiandra GD" w:cs="Calibri"/>
          <w:bCs/>
          <w:sz w:val="28"/>
          <w:szCs w:val="28"/>
        </w:rPr>
        <w:tab/>
        <w:t>08h14</w:t>
      </w:r>
      <w:r w:rsidR="00194777">
        <w:rPr>
          <w:rFonts w:ascii="Maiandra GD" w:hAnsi="Maiandra GD" w:cs="Calibri"/>
          <w:bCs/>
          <w:sz w:val="28"/>
          <w:szCs w:val="28"/>
        </w:rPr>
        <w:tab/>
      </w:r>
      <w:r w:rsidR="00794303">
        <w:rPr>
          <w:rFonts w:ascii="Maiandra GD" w:hAnsi="Maiandra GD" w:cs="Calibri"/>
          <w:bCs/>
          <w:sz w:val="28"/>
          <w:szCs w:val="28"/>
        </w:rPr>
        <w:t xml:space="preserve">In the absence of </w:t>
      </w:r>
      <w:r w:rsidR="002D4FDC">
        <w:rPr>
          <w:rFonts w:ascii="Maiandra GD" w:hAnsi="Maiandra GD" w:cs="Calibri"/>
          <w:bCs/>
          <w:sz w:val="28"/>
          <w:szCs w:val="28"/>
        </w:rPr>
        <w:t xml:space="preserve">unanimous </w:t>
      </w:r>
      <w:r w:rsidR="00794303">
        <w:rPr>
          <w:rFonts w:ascii="Maiandra GD" w:hAnsi="Maiandra GD" w:cs="Calibri"/>
          <w:bCs/>
          <w:sz w:val="28"/>
          <w:szCs w:val="28"/>
        </w:rPr>
        <w:t xml:space="preserve">concurrence from all </w:t>
      </w:r>
    </w:p>
    <w:p w14:paraId="3A0A3DEA" w14:textId="64D1E68F" w:rsidR="00AB1B68" w:rsidRDefault="00182CDC" w:rsidP="00655C2E">
      <w:pPr>
        <w:spacing w:after="0" w:line="240" w:lineRule="auto"/>
        <w:ind w:left="2160"/>
        <w:jc w:val="both"/>
        <w:rPr>
          <w:rFonts w:ascii="Maiandra GD" w:hAnsi="Maiandra GD" w:cs="Calibri"/>
          <w:bCs/>
          <w:sz w:val="28"/>
          <w:szCs w:val="28"/>
        </w:rPr>
      </w:pPr>
      <w:r>
        <w:rPr>
          <w:rFonts w:ascii="Maiandra GD" w:hAnsi="Maiandra GD" w:cs="Calibri"/>
          <w:bCs/>
          <w:sz w:val="28"/>
          <w:szCs w:val="28"/>
        </w:rPr>
        <w:t>P</w:t>
      </w:r>
      <w:r w:rsidR="00794303">
        <w:rPr>
          <w:rFonts w:ascii="Maiandra GD" w:hAnsi="Maiandra GD" w:cs="Calibri"/>
          <w:bCs/>
          <w:sz w:val="28"/>
          <w:szCs w:val="28"/>
        </w:rPr>
        <w:t>arties</w:t>
      </w:r>
      <w:r>
        <w:rPr>
          <w:rFonts w:ascii="Maiandra GD" w:hAnsi="Maiandra GD" w:cs="Calibri"/>
          <w:bCs/>
          <w:sz w:val="28"/>
          <w:szCs w:val="28"/>
        </w:rPr>
        <w:t xml:space="preserve"> as required by Standing Rule </w:t>
      </w:r>
      <w:r w:rsidR="009D3287">
        <w:rPr>
          <w:rFonts w:ascii="Maiandra GD" w:hAnsi="Maiandra GD" w:cs="Calibri"/>
          <w:bCs/>
          <w:sz w:val="28"/>
          <w:szCs w:val="28"/>
        </w:rPr>
        <w:t>10</w:t>
      </w:r>
      <w:r w:rsidR="007E09EA">
        <w:rPr>
          <w:rFonts w:ascii="Maiandra GD" w:hAnsi="Maiandra GD" w:cs="Calibri"/>
          <w:bCs/>
          <w:sz w:val="28"/>
          <w:szCs w:val="28"/>
        </w:rPr>
        <w:t>5</w:t>
      </w:r>
      <w:r w:rsidR="00707622">
        <w:rPr>
          <w:rFonts w:ascii="Maiandra GD" w:hAnsi="Maiandra GD" w:cs="Calibri"/>
          <w:bCs/>
          <w:sz w:val="28"/>
          <w:szCs w:val="28"/>
        </w:rPr>
        <w:t>(1)(h)</w:t>
      </w:r>
      <w:r w:rsidR="002D4FDC">
        <w:rPr>
          <w:rFonts w:ascii="Maiandra GD" w:hAnsi="Maiandra GD" w:cs="Calibri"/>
          <w:bCs/>
          <w:sz w:val="28"/>
          <w:szCs w:val="28"/>
        </w:rPr>
        <w:t xml:space="preserve">, the motion could </w:t>
      </w:r>
      <w:r w:rsidR="00655C2E">
        <w:rPr>
          <w:rFonts w:ascii="Maiandra GD" w:hAnsi="Maiandra GD" w:cs="Calibri"/>
          <w:bCs/>
          <w:sz w:val="28"/>
          <w:szCs w:val="28"/>
        </w:rPr>
        <w:t xml:space="preserve">therefore </w:t>
      </w:r>
      <w:r w:rsidR="002D4FDC">
        <w:rPr>
          <w:rFonts w:ascii="Maiandra GD" w:hAnsi="Maiandra GD" w:cs="Calibri"/>
          <w:bCs/>
          <w:sz w:val="28"/>
          <w:szCs w:val="28"/>
        </w:rPr>
        <w:t>not be dispensed with</w:t>
      </w:r>
      <w:r w:rsidR="002A54B5">
        <w:rPr>
          <w:rFonts w:ascii="Maiandra GD" w:hAnsi="Maiandra GD" w:cs="Calibri"/>
          <w:bCs/>
          <w:sz w:val="28"/>
          <w:szCs w:val="28"/>
        </w:rPr>
        <w:t>.</w:t>
      </w:r>
      <w:r w:rsidR="007B4A29">
        <w:rPr>
          <w:rFonts w:ascii="Maiandra GD" w:hAnsi="Maiandra GD" w:cs="Calibri"/>
          <w:bCs/>
          <w:sz w:val="28"/>
          <w:szCs w:val="28"/>
        </w:rPr>
        <w:t xml:space="preserve"> The MKP did not concur.</w:t>
      </w:r>
    </w:p>
    <w:p w14:paraId="7896D0A0" w14:textId="77777777" w:rsidR="00192B69" w:rsidRDefault="00192B69" w:rsidP="001246F7">
      <w:pPr>
        <w:spacing w:after="0" w:line="240" w:lineRule="auto"/>
        <w:ind w:left="720" w:hanging="720"/>
        <w:jc w:val="both"/>
        <w:rPr>
          <w:rFonts w:ascii="Maiandra GD" w:hAnsi="Maiandra GD" w:cs="Calibri"/>
          <w:bCs/>
          <w:sz w:val="28"/>
          <w:szCs w:val="28"/>
        </w:rPr>
      </w:pPr>
    </w:p>
    <w:p w14:paraId="29221B56" w14:textId="582F56E6" w:rsidR="00192B69" w:rsidRDefault="00192B69" w:rsidP="00A6084E">
      <w:pPr>
        <w:spacing w:after="0" w:line="240" w:lineRule="auto"/>
        <w:ind w:left="2160" w:hanging="2160"/>
        <w:jc w:val="both"/>
        <w:rPr>
          <w:rFonts w:ascii="Maiandra GD" w:hAnsi="Maiandra GD" w:cs="Calibri"/>
          <w:bCs/>
          <w:sz w:val="28"/>
          <w:szCs w:val="28"/>
        </w:rPr>
      </w:pPr>
      <w:r>
        <w:rPr>
          <w:rFonts w:ascii="Maiandra GD" w:hAnsi="Maiandra GD" w:cs="Calibri"/>
          <w:bCs/>
          <w:sz w:val="28"/>
          <w:szCs w:val="28"/>
        </w:rPr>
        <w:t>8</w:t>
      </w:r>
      <w:r w:rsidR="006A4FF5">
        <w:rPr>
          <w:rFonts w:ascii="Maiandra GD" w:hAnsi="Maiandra GD" w:cs="Calibri"/>
          <w:bCs/>
          <w:sz w:val="28"/>
          <w:szCs w:val="28"/>
        </w:rPr>
        <w:t>.</w:t>
      </w:r>
      <w:r w:rsidR="00256684">
        <w:rPr>
          <w:rFonts w:ascii="Maiandra GD" w:hAnsi="Maiandra GD" w:cs="Calibri"/>
          <w:bCs/>
          <w:sz w:val="28"/>
          <w:szCs w:val="28"/>
        </w:rPr>
        <w:t xml:space="preserve">      </w:t>
      </w:r>
      <w:r w:rsidR="006A4FF5">
        <w:rPr>
          <w:rFonts w:ascii="Maiandra GD" w:hAnsi="Maiandra GD" w:cs="Calibri"/>
          <w:bCs/>
          <w:sz w:val="28"/>
          <w:szCs w:val="28"/>
        </w:rPr>
        <w:t>08h1</w:t>
      </w:r>
      <w:r w:rsidR="00AA209F">
        <w:rPr>
          <w:rFonts w:ascii="Maiandra GD" w:hAnsi="Maiandra GD" w:cs="Calibri"/>
          <w:bCs/>
          <w:sz w:val="28"/>
          <w:szCs w:val="28"/>
        </w:rPr>
        <w:t>8</w:t>
      </w:r>
      <w:r w:rsidR="00AD78DC">
        <w:rPr>
          <w:rFonts w:ascii="Maiandra GD" w:hAnsi="Maiandra GD" w:cs="Calibri"/>
          <w:bCs/>
          <w:sz w:val="28"/>
          <w:szCs w:val="28"/>
        </w:rPr>
        <w:tab/>
      </w:r>
      <w:r w:rsidR="00E8718A">
        <w:rPr>
          <w:rFonts w:ascii="Maiandra GD" w:hAnsi="Maiandra GD" w:cs="Calibri"/>
          <w:bCs/>
          <w:sz w:val="28"/>
          <w:szCs w:val="28"/>
        </w:rPr>
        <w:t>The</w:t>
      </w:r>
      <w:r w:rsidR="007063F1">
        <w:rPr>
          <w:rFonts w:ascii="Maiandra GD" w:hAnsi="Maiandra GD" w:cs="Calibri"/>
          <w:bCs/>
          <w:sz w:val="28"/>
          <w:szCs w:val="28"/>
        </w:rPr>
        <w:t>re</w:t>
      </w:r>
      <w:r w:rsidR="00E8718A">
        <w:rPr>
          <w:rFonts w:ascii="Maiandra GD" w:hAnsi="Maiandra GD" w:cs="Calibri"/>
          <w:bCs/>
          <w:sz w:val="28"/>
          <w:szCs w:val="28"/>
        </w:rPr>
        <w:t xml:space="preserve"> being no </w:t>
      </w:r>
      <w:r w:rsidR="005B74B2">
        <w:rPr>
          <w:rFonts w:ascii="Maiandra GD" w:hAnsi="Maiandra GD" w:cs="Calibri"/>
          <w:bCs/>
          <w:sz w:val="28"/>
          <w:szCs w:val="28"/>
        </w:rPr>
        <w:t>unanimous concurrence</w:t>
      </w:r>
      <w:r w:rsidR="00F1389F">
        <w:rPr>
          <w:rFonts w:ascii="Maiandra GD" w:hAnsi="Maiandra GD" w:cs="Calibri"/>
          <w:bCs/>
          <w:sz w:val="28"/>
          <w:szCs w:val="28"/>
        </w:rPr>
        <w:t xml:space="preserve"> on the motion</w:t>
      </w:r>
      <w:r w:rsidR="00A6347C">
        <w:rPr>
          <w:rFonts w:ascii="Maiandra GD" w:hAnsi="Maiandra GD" w:cs="Calibri"/>
          <w:bCs/>
          <w:sz w:val="28"/>
          <w:szCs w:val="28"/>
        </w:rPr>
        <w:t xml:space="preserve">, Mr MB </w:t>
      </w:r>
      <w:proofErr w:type="spellStart"/>
      <w:r w:rsidR="007063F1">
        <w:rPr>
          <w:rFonts w:ascii="Maiandra GD" w:hAnsi="Maiandra GD" w:cs="Calibri"/>
          <w:bCs/>
          <w:sz w:val="28"/>
          <w:szCs w:val="28"/>
        </w:rPr>
        <w:t>Gwala</w:t>
      </w:r>
      <w:proofErr w:type="spellEnd"/>
      <w:r w:rsidR="007063F1">
        <w:rPr>
          <w:rFonts w:ascii="Maiandra GD" w:hAnsi="Maiandra GD" w:cs="Calibri"/>
          <w:bCs/>
          <w:sz w:val="28"/>
          <w:szCs w:val="28"/>
        </w:rPr>
        <w:t>,</w:t>
      </w:r>
      <w:r w:rsidR="005B74B2">
        <w:rPr>
          <w:rFonts w:ascii="Maiandra GD" w:hAnsi="Maiandra GD" w:cs="Calibri"/>
          <w:bCs/>
          <w:sz w:val="28"/>
          <w:szCs w:val="28"/>
        </w:rPr>
        <w:t xml:space="preserve"> the Chief Whip</w:t>
      </w:r>
      <w:r w:rsidR="00026079">
        <w:rPr>
          <w:rFonts w:ascii="Maiandra GD" w:hAnsi="Maiandra GD" w:cs="Calibri"/>
          <w:bCs/>
          <w:sz w:val="28"/>
          <w:szCs w:val="28"/>
        </w:rPr>
        <w:t xml:space="preserve"> </w:t>
      </w:r>
      <w:r w:rsidR="00A6347C">
        <w:rPr>
          <w:rFonts w:ascii="Maiandra GD" w:hAnsi="Maiandra GD" w:cs="Calibri"/>
          <w:bCs/>
          <w:sz w:val="28"/>
          <w:szCs w:val="28"/>
        </w:rPr>
        <w:t xml:space="preserve">of the Legislature </w:t>
      </w:r>
      <w:r w:rsidR="00026079">
        <w:rPr>
          <w:rFonts w:ascii="Maiandra GD" w:hAnsi="Maiandra GD" w:cs="Calibri"/>
          <w:bCs/>
          <w:sz w:val="28"/>
          <w:szCs w:val="28"/>
        </w:rPr>
        <w:t xml:space="preserve">then moved the </w:t>
      </w:r>
      <w:r w:rsidR="00E05B4F">
        <w:rPr>
          <w:rFonts w:ascii="Maiandra GD" w:hAnsi="Maiandra GD" w:cs="Calibri"/>
          <w:bCs/>
          <w:sz w:val="28"/>
          <w:szCs w:val="28"/>
        </w:rPr>
        <w:t xml:space="preserve">same </w:t>
      </w:r>
      <w:r w:rsidR="00026079">
        <w:rPr>
          <w:rFonts w:ascii="Maiandra GD" w:hAnsi="Maiandra GD" w:cs="Calibri"/>
          <w:bCs/>
          <w:sz w:val="28"/>
          <w:szCs w:val="28"/>
        </w:rPr>
        <w:t>motion as a motion with notice</w:t>
      </w:r>
      <w:r w:rsidR="00A578DF">
        <w:rPr>
          <w:rFonts w:ascii="Maiandra GD" w:hAnsi="Maiandra GD" w:cs="Calibri"/>
          <w:bCs/>
          <w:sz w:val="28"/>
          <w:szCs w:val="28"/>
        </w:rPr>
        <w:t xml:space="preserve"> in terms of Rule</w:t>
      </w:r>
      <w:r w:rsidR="00026079">
        <w:rPr>
          <w:rFonts w:ascii="Maiandra GD" w:hAnsi="Maiandra GD" w:cs="Calibri"/>
          <w:bCs/>
          <w:sz w:val="28"/>
          <w:szCs w:val="28"/>
        </w:rPr>
        <w:t xml:space="preserve"> </w:t>
      </w:r>
      <w:r w:rsidR="007E09EA">
        <w:rPr>
          <w:rFonts w:ascii="Maiandra GD" w:hAnsi="Maiandra GD" w:cs="Calibri"/>
          <w:bCs/>
          <w:sz w:val="28"/>
          <w:szCs w:val="28"/>
        </w:rPr>
        <w:t>106</w:t>
      </w:r>
      <w:r w:rsidR="00895295">
        <w:rPr>
          <w:rFonts w:ascii="Maiandra GD" w:hAnsi="Maiandra GD" w:cs="Calibri"/>
          <w:bCs/>
          <w:sz w:val="28"/>
          <w:szCs w:val="28"/>
        </w:rPr>
        <w:t>.</w:t>
      </w:r>
    </w:p>
    <w:p w14:paraId="28F73E9F" w14:textId="77777777" w:rsidR="006A4FF5" w:rsidRDefault="006A4FF5" w:rsidP="00A6084E">
      <w:pPr>
        <w:spacing w:after="0" w:line="240" w:lineRule="auto"/>
        <w:ind w:left="2160" w:hanging="2160"/>
        <w:jc w:val="both"/>
        <w:rPr>
          <w:rFonts w:ascii="Maiandra GD" w:hAnsi="Maiandra GD" w:cs="Calibri"/>
          <w:bCs/>
          <w:sz w:val="28"/>
          <w:szCs w:val="28"/>
        </w:rPr>
      </w:pPr>
    </w:p>
    <w:p w14:paraId="5A52F76C" w14:textId="31CBECB1" w:rsidR="006A4FF5" w:rsidRDefault="00AE14F8" w:rsidP="00A6084E">
      <w:pPr>
        <w:spacing w:after="0" w:line="240" w:lineRule="auto"/>
        <w:ind w:left="2160" w:hanging="2160"/>
        <w:jc w:val="both"/>
        <w:rPr>
          <w:rFonts w:ascii="Maiandra GD" w:hAnsi="Maiandra GD" w:cs="Calibri"/>
          <w:bCs/>
          <w:sz w:val="28"/>
          <w:szCs w:val="28"/>
        </w:rPr>
      </w:pPr>
      <w:r>
        <w:rPr>
          <w:rFonts w:ascii="Maiandra GD" w:hAnsi="Maiandra GD" w:cs="Calibri"/>
          <w:bCs/>
          <w:sz w:val="28"/>
          <w:szCs w:val="28"/>
        </w:rPr>
        <w:t>9.</w:t>
      </w:r>
      <w:r w:rsidR="00256684">
        <w:rPr>
          <w:rFonts w:ascii="Maiandra GD" w:hAnsi="Maiandra GD" w:cs="Calibri"/>
          <w:bCs/>
          <w:sz w:val="28"/>
          <w:szCs w:val="28"/>
        </w:rPr>
        <w:t xml:space="preserve">      </w:t>
      </w:r>
      <w:r w:rsidR="006A4FF5">
        <w:rPr>
          <w:rFonts w:ascii="Maiandra GD" w:hAnsi="Maiandra GD" w:cs="Calibri"/>
          <w:bCs/>
          <w:sz w:val="28"/>
          <w:szCs w:val="28"/>
        </w:rPr>
        <w:t>0</w:t>
      </w:r>
      <w:r w:rsidR="00FB6B50">
        <w:rPr>
          <w:rFonts w:ascii="Maiandra GD" w:hAnsi="Maiandra GD" w:cs="Calibri"/>
          <w:bCs/>
          <w:sz w:val="28"/>
          <w:szCs w:val="28"/>
        </w:rPr>
        <w:t>8h23</w:t>
      </w:r>
      <w:r w:rsidR="00FB6B50">
        <w:rPr>
          <w:rFonts w:ascii="Maiandra GD" w:hAnsi="Maiandra GD" w:cs="Calibri"/>
          <w:bCs/>
          <w:sz w:val="28"/>
          <w:szCs w:val="28"/>
        </w:rPr>
        <w:tab/>
        <w:t xml:space="preserve">The Speaker </w:t>
      </w:r>
      <w:r w:rsidR="00444AD3">
        <w:rPr>
          <w:rFonts w:ascii="Maiandra GD" w:hAnsi="Maiandra GD" w:cs="Calibri"/>
          <w:bCs/>
          <w:sz w:val="28"/>
          <w:szCs w:val="28"/>
        </w:rPr>
        <w:t>made a ruling</w:t>
      </w:r>
      <w:r w:rsidR="004167D0">
        <w:rPr>
          <w:rFonts w:ascii="Maiandra GD" w:hAnsi="Maiandra GD" w:cs="Calibri"/>
          <w:bCs/>
          <w:sz w:val="28"/>
          <w:szCs w:val="28"/>
        </w:rPr>
        <w:t>, an announcement and remarks.</w:t>
      </w:r>
    </w:p>
    <w:p w14:paraId="3CC23FA1" w14:textId="77777777" w:rsidR="00AE14F8" w:rsidRDefault="00AE14F8" w:rsidP="00A6084E">
      <w:pPr>
        <w:spacing w:after="0" w:line="240" w:lineRule="auto"/>
        <w:ind w:left="2160" w:hanging="2160"/>
        <w:jc w:val="both"/>
        <w:rPr>
          <w:rFonts w:ascii="Maiandra GD" w:hAnsi="Maiandra GD" w:cs="Calibri"/>
          <w:bCs/>
          <w:sz w:val="28"/>
          <w:szCs w:val="28"/>
        </w:rPr>
      </w:pPr>
    </w:p>
    <w:p w14:paraId="12BBF06A" w14:textId="3C1DB645" w:rsidR="00AE14F8" w:rsidRDefault="00AE14F8" w:rsidP="00A6084E">
      <w:pPr>
        <w:spacing w:after="0" w:line="240" w:lineRule="auto"/>
        <w:ind w:left="2160" w:hanging="2160"/>
        <w:jc w:val="both"/>
        <w:rPr>
          <w:rFonts w:ascii="Maiandra GD" w:hAnsi="Maiandra GD" w:cs="Calibri"/>
          <w:bCs/>
          <w:sz w:val="28"/>
          <w:szCs w:val="28"/>
        </w:rPr>
      </w:pPr>
      <w:r>
        <w:rPr>
          <w:rFonts w:ascii="Maiandra GD" w:hAnsi="Maiandra GD" w:cs="Calibri"/>
          <w:bCs/>
          <w:sz w:val="28"/>
          <w:szCs w:val="28"/>
        </w:rPr>
        <w:t>10.</w:t>
      </w:r>
      <w:r w:rsidR="00256684">
        <w:rPr>
          <w:rFonts w:ascii="Maiandra GD" w:hAnsi="Maiandra GD" w:cs="Calibri"/>
          <w:bCs/>
          <w:sz w:val="28"/>
          <w:szCs w:val="28"/>
        </w:rPr>
        <w:t xml:space="preserve">     0</w:t>
      </w:r>
      <w:r>
        <w:rPr>
          <w:rFonts w:ascii="Maiandra GD" w:hAnsi="Maiandra GD" w:cs="Calibri"/>
          <w:bCs/>
          <w:sz w:val="28"/>
          <w:szCs w:val="28"/>
        </w:rPr>
        <w:t>8h25</w:t>
      </w:r>
      <w:r w:rsidR="004167D0">
        <w:rPr>
          <w:rFonts w:ascii="Maiandra GD" w:hAnsi="Maiandra GD" w:cs="Calibri"/>
          <w:bCs/>
          <w:sz w:val="28"/>
          <w:szCs w:val="28"/>
        </w:rPr>
        <w:tab/>
      </w:r>
      <w:r w:rsidR="00A92561">
        <w:rPr>
          <w:rFonts w:ascii="Maiandra GD" w:hAnsi="Maiandra GD" w:cs="Calibri"/>
          <w:bCs/>
          <w:sz w:val="28"/>
          <w:szCs w:val="28"/>
        </w:rPr>
        <w:t>The House was adjou</w:t>
      </w:r>
      <w:r w:rsidR="00306DA5">
        <w:rPr>
          <w:rFonts w:ascii="Maiandra GD" w:hAnsi="Maiandra GD" w:cs="Calibri"/>
          <w:bCs/>
          <w:sz w:val="28"/>
          <w:szCs w:val="28"/>
        </w:rPr>
        <w:t xml:space="preserve">rned until, </w:t>
      </w:r>
      <w:r w:rsidR="00670A81">
        <w:rPr>
          <w:rFonts w:ascii="Maiandra GD" w:hAnsi="Maiandra GD" w:cs="Calibri"/>
          <w:bCs/>
          <w:sz w:val="28"/>
          <w:szCs w:val="28"/>
        </w:rPr>
        <w:t>Monday, 1</w:t>
      </w:r>
      <w:r w:rsidR="003944C2">
        <w:rPr>
          <w:rFonts w:ascii="Maiandra GD" w:hAnsi="Maiandra GD" w:cs="Calibri"/>
          <w:bCs/>
          <w:sz w:val="28"/>
          <w:szCs w:val="28"/>
        </w:rPr>
        <w:t>6</w:t>
      </w:r>
      <w:r w:rsidR="00670A81">
        <w:rPr>
          <w:rFonts w:ascii="Maiandra GD" w:hAnsi="Maiandra GD" w:cs="Calibri"/>
          <w:bCs/>
          <w:sz w:val="28"/>
          <w:szCs w:val="28"/>
        </w:rPr>
        <w:t xml:space="preserve"> February 2026</w:t>
      </w:r>
      <w:r w:rsidR="008D022B">
        <w:rPr>
          <w:rFonts w:ascii="Maiandra GD" w:hAnsi="Maiandra GD" w:cs="Calibri"/>
          <w:bCs/>
          <w:sz w:val="28"/>
          <w:szCs w:val="28"/>
        </w:rPr>
        <w:t xml:space="preserve"> </w:t>
      </w:r>
      <w:r w:rsidR="002569CB">
        <w:rPr>
          <w:rFonts w:ascii="Maiandra GD" w:hAnsi="Maiandra GD" w:cs="Calibri"/>
          <w:bCs/>
          <w:sz w:val="28"/>
          <w:szCs w:val="28"/>
        </w:rPr>
        <w:t xml:space="preserve">at </w:t>
      </w:r>
      <w:r w:rsidR="00400F05">
        <w:rPr>
          <w:rFonts w:ascii="Maiandra GD" w:hAnsi="Maiandra GD" w:cs="Calibri"/>
          <w:bCs/>
          <w:sz w:val="28"/>
          <w:szCs w:val="28"/>
        </w:rPr>
        <w:t>08h00.</w:t>
      </w:r>
    </w:p>
    <w:p w14:paraId="02B85FF4" w14:textId="26E724C5" w:rsidR="00E736CD" w:rsidRPr="00407FD3" w:rsidRDefault="008E5D22" w:rsidP="00286A56">
      <w:pPr>
        <w:spacing w:after="0" w:line="240" w:lineRule="auto"/>
        <w:jc w:val="both"/>
        <w:rPr>
          <w:rFonts w:ascii="Maiandra GD" w:hAnsi="Maiandra GD" w:cs="Arial"/>
          <w:color w:val="000000"/>
          <w:sz w:val="28"/>
          <w:szCs w:val="28"/>
        </w:rPr>
      </w:pPr>
      <w:r>
        <w:rPr>
          <w:rFonts w:ascii="Maiandra GD" w:hAnsi="Maiandra GD" w:cs="Arial"/>
          <w:color w:val="000000"/>
          <w:sz w:val="28"/>
          <w:szCs w:val="28"/>
        </w:rPr>
        <w:tab/>
      </w:r>
      <w:r>
        <w:rPr>
          <w:rFonts w:ascii="Maiandra GD" w:hAnsi="Maiandra GD" w:cs="Arial"/>
          <w:color w:val="000000"/>
          <w:sz w:val="28"/>
          <w:szCs w:val="28"/>
        </w:rPr>
        <w:tab/>
      </w:r>
      <w:r>
        <w:rPr>
          <w:rFonts w:ascii="Maiandra GD" w:hAnsi="Maiandra GD" w:cs="Arial"/>
          <w:color w:val="000000"/>
          <w:sz w:val="28"/>
          <w:szCs w:val="28"/>
        </w:rPr>
        <w:tab/>
      </w:r>
      <w:r>
        <w:rPr>
          <w:rFonts w:ascii="Maiandra GD" w:hAnsi="Maiandra GD" w:cs="Arial"/>
          <w:color w:val="000000"/>
          <w:sz w:val="28"/>
          <w:szCs w:val="28"/>
        </w:rPr>
        <w:tab/>
      </w:r>
      <w:r>
        <w:rPr>
          <w:rFonts w:ascii="Maiandra GD" w:hAnsi="Maiandra GD" w:cs="Arial"/>
          <w:color w:val="000000"/>
          <w:sz w:val="28"/>
          <w:szCs w:val="28"/>
        </w:rPr>
        <w:tab/>
      </w:r>
      <w:r>
        <w:rPr>
          <w:rFonts w:ascii="Maiandra GD" w:hAnsi="Maiandra GD" w:cs="Arial"/>
          <w:color w:val="000000"/>
          <w:sz w:val="28"/>
          <w:szCs w:val="28"/>
        </w:rPr>
        <w:tab/>
      </w:r>
      <w:r>
        <w:rPr>
          <w:rFonts w:ascii="Maiandra GD" w:hAnsi="Maiandra GD" w:cs="Arial"/>
          <w:color w:val="000000"/>
          <w:sz w:val="28"/>
          <w:szCs w:val="28"/>
        </w:rPr>
        <w:tab/>
      </w:r>
      <w:r>
        <w:rPr>
          <w:rFonts w:ascii="Maiandra GD" w:hAnsi="Maiandra GD" w:cs="Arial"/>
          <w:color w:val="000000"/>
          <w:sz w:val="28"/>
          <w:szCs w:val="28"/>
        </w:rPr>
        <w:tab/>
      </w:r>
      <w:r>
        <w:rPr>
          <w:rFonts w:ascii="Maiandra GD" w:hAnsi="Maiandra GD" w:cs="Arial"/>
          <w:color w:val="000000"/>
          <w:sz w:val="28"/>
          <w:szCs w:val="28"/>
        </w:rPr>
        <w:tab/>
      </w:r>
      <w:r>
        <w:rPr>
          <w:rFonts w:ascii="Maiandra GD" w:hAnsi="Maiandra GD" w:cs="Arial"/>
          <w:color w:val="000000"/>
          <w:sz w:val="28"/>
          <w:szCs w:val="28"/>
        </w:rPr>
        <w:tab/>
      </w:r>
      <w:r>
        <w:rPr>
          <w:rFonts w:ascii="Maiandra GD" w:hAnsi="Maiandra GD" w:cs="Arial"/>
          <w:color w:val="000000"/>
          <w:sz w:val="28"/>
          <w:szCs w:val="28"/>
        </w:rPr>
        <w:tab/>
      </w:r>
      <w:r>
        <w:rPr>
          <w:rFonts w:ascii="Maiandra GD" w:hAnsi="Maiandra GD" w:cs="Arial"/>
          <w:color w:val="000000"/>
          <w:sz w:val="28"/>
          <w:szCs w:val="28"/>
        </w:rPr>
        <w:tab/>
      </w:r>
      <w:r>
        <w:rPr>
          <w:rFonts w:ascii="Maiandra GD" w:hAnsi="Maiandra GD" w:cs="Arial"/>
          <w:color w:val="000000"/>
          <w:sz w:val="28"/>
          <w:szCs w:val="28"/>
        </w:rPr>
        <w:tab/>
      </w:r>
      <w:r>
        <w:rPr>
          <w:rFonts w:ascii="Maiandra GD" w:hAnsi="Maiandra GD" w:cs="Arial"/>
          <w:color w:val="000000"/>
          <w:sz w:val="28"/>
          <w:szCs w:val="28"/>
        </w:rPr>
        <w:tab/>
      </w:r>
      <w:r>
        <w:rPr>
          <w:rFonts w:ascii="Maiandra GD" w:hAnsi="Maiandra GD" w:cs="Arial"/>
          <w:color w:val="000000"/>
          <w:sz w:val="28"/>
          <w:szCs w:val="28"/>
        </w:rPr>
        <w:tab/>
      </w:r>
      <w:r>
        <w:rPr>
          <w:rFonts w:ascii="Maiandra GD" w:hAnsi="Maiandra GD" w:cs="Arial"/>
          <w:color w:val="000000"/>
          <w:sz w:val="28"/>
          <w:szCs w:val="28"/>
        </w:rPr>
        <w:tab/>
      </w:r>
      <w:r>
        <w:rPr>
          <w:rFonts w:ascii="Maiandra GD" w:hAnsi="Maiandra GD" w:cs="Arial"/>
          <w:color w:val="000000"/>
          <w:sz w:val="28"/>
          <w:szCs w:val="28"/>
        </w:rPr>
        <w:tab/>
      </w:r>
      <w:r w:rsidR="000111A1">
        <w:rPr>
          <w:rFonts w:ascii="Maiandra GD" w:hAnsi="Maiandra GD" w:cs="Arial"/>
          <w:color w:val="000000"/>
          <w:sz w:val="28"/>
          <w:szCs w:val="28"/>
        </w:rPr>
        <w:t xml:space="preserve">                                                                                                                           </w:t>
      </w:r>
    </w:p>
    <w:sectPr w:rsidR="00E736CD" w:rsidRPr="00407FD3">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A0620E" w14:textId="77777777" w:rsidR="00EA4D2B" w:rsidRDefault="00EA4D2B" w:rsidP="00BE3715">
      <w:pPr>
        <w:spacing w:after="0" w:line="240" w:lineRule="auto"/>
      </w:pPr>
      <w:r>
        <w:separator/>
      </w:r>
    </w:p>
  </w:endnote>
  <w:endnote w:type="continuationSeparator" w:id="0">
    <w:p w14:paraId="6A9B16C1" w14:textId="77777777" w:rsidR="00EA4D2B" w:rsidRDefault="00EA4D2B" w:rsidP="00BE3715">
      <w:pPr>
        <w:spacing w:after="0" w:line="240" w:lineRule="auto"/>
      </w:pPr>
      <w:r>
        <w:continuationSeparator/>
      </w:r>
    </w:p>
  </w:endnote>
  <w:endnote w:type="continuationNotice" w:id="1">
    <w:p w14:paraId="4DB48A3D" w14:textId="77777777" w:rsidR="00EA4D2B" w:rsidRDefault="00EA4D2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iandra GD">
    <w:panose1 w:val="020E0502030308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Shruti">
    <w:panose1 w:val="02000500000000000000"/>
    <w:charset w:val="00"/>
    <w:family w:val="swiss"/>
    <w:pitch w:val="variable"/>
    <w:sig w:usb0="00040003" w:usb1="00000000" w:usb2="00000000" w:usb3="00000000" w:csb0="00000001" w:csb1="00000000"/>
  </w:font>
  <w:font w:name="Bodoni MT Black">
    <w:panose1 w:val="02070A03080606020203"/>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26322528"/>
      <w:docPartObj>
        <w:docPartGallery w:val="Page Numbers (Bottom of Page)"/>
        <w:docPartUnique/>
      </w:docPartObj>
    </w:sdtPr>
    <w:sdtEndPr>
      <w:rPr>
        <w:noProof/>
      </w:rPr>
    </w:sdtEndPr>
    <w:sdtContent>
      <w:p w14:paraId="02AC9663" w14:textId="02B3D302" w:rsidR="00E3502D" w:rsidRDefault="00E3502D">
        <w:pPr>
          <w:pStyle w:val="Footer"/>
          <w:jc w:val="right"/>
        </w:pPr>
        <w:r>
          <w:fldChar w:fldCharType="begin"/>
        </w:r>
        <w:r>
          <w:instrText xml:space="preserve"> PAGE   \* MERGEFORMAT </w:instrText>
        </w:r>
        <w:r>
          <w:fldChar w:fldCharType="separate"/>
        </w:r>
        <w:r w:rsidR="00451671">
          <w:rPr>
            <w:noProof/>
          </w:rPr>
          <w:t>10</w:t>
        </w:r>
        <w:r>
          <w:rPr>
            <w:noProof/>
          </w:rPr>
          <w:fldChar w:fldCharType="end"/>
        </w:r>
      </w:p>
    </w:sdtContent>
  </w:sdt>
  <w:p w14:paraId="087C4FAA" w14:textId="77777777" w:rsidR="00E3502D" w:rsidRDefault="00E350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2A4FD6" w14:textId="77777777" w:rsidR="00EA4D2B" w:rsidRDefault="00EA4D2B" w:rsidP="00BE3715">
      <w:pPr>
        <w:spacing w:after="0" w:line="240" w:lineRule="auto"/>
      </w:pPr>
      <w:r>
        <w:separator/>
      </w:r>
    </w:p>
  </w:footnote>
  <w:footnote w:type="continuationSeparator" w:id="0">
    <w:p w14:paraId="590D57E6" w14:textId="77777777" w:rsidR="00EA4D2B" w:rsidRDefault="00EA4D2B" w:rsidP="00BE3715">
      <w:pPr>
        <w:spacing w:after="0" w:line="240" w:lineRule="auto"/>
      </w:pPr>
      <w:r>
        <w:continuationSeparator/>
      </w:r>
    </w:p>
  </w:footnote>
  <w:footnote w:type="continuationNotice" w:id="1">
    <w:p w14:paraId="3298C73D" w14:textId="77777777" w:rsidR="00EA4D2B" w:rsidRDefault="00EA4D2B">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A1E21"/>
    <w:multiLevelType w:val="multilevel"/>
    <w:tmpl w:val="30266D52"/>
    <w:lvl w:ilvl="0">
      <w:start w:val="2"/>
      <w:numFmt w:val="decimal"/>
      <w:lvlText w:val="%1"/>
      <w:lvlJc w:val="left"/>
      <w:pPr>
        <w:ind w:left="430" w:hanging="430"/>
      </w:pPr>
      <w:rPr>
        <w:rFonts w:hint="default"/>
        <w:b/>
      </w:rPr>
    </w:lvl>
    <w:lvl w:ilvl="1">
      <w:start w:val="6"/>
      <w:numFmt w:val="decimal"/>
      <w:lvlText w:val="%1.%2"/>
      <w:lvlJc w:val="left"/>
      <w:pPr>
        <w:ind w:left="2520" w:hanging="720"/>
      </w:pPr>
      <w:rPr>
        <w:rFonts w:hint="default"/>
        <w:b/>
      </w:rPr>
    </w:lvl>
    <w:lvl w:ilvl="2">
      <w:start w:val="1"/>
      <w:numFmt w:val="decimal"/>
      <w:lvlText w:val="%1.%2.%3"/>
      <w:lvlJc w:val="left"/>
      <w:pPr>
        <w:ind w:left="4320" w:hanging="720"/>
      </w:pPr>
      <w:rPr>
        <w:rFonts w:hint="default"/>
        <w:b/>
      </w:rPr>
    </w:lvl>
    <w:lvl w:ilvl="3">
      <w:start w:val="1"/>
      <w:numFmt w:val="decimal"/>
      <w:lvlText w:val="%1.%2.%3.%4"/>
      <w:lvlJc w:val="left"/>
      <w:pPr>
        <w:ind w:left="6480" w:hanging="1080"/>
      </w:pPr>
      <w:rPr>
        <w:rFonts w:hint="default"/>
        <w:b/>
      </w:rPr>
    </w:lvl>
    <w:lvl w:ilvl="4">
      <w:start w:val="1"/>
      <w:numFmt w:val="decimal"/>
      <w:lvlText w:val="%1.%2.%3.%4.%5"/>
      <w:lvlJc w:val="left"/>
      <w:pPr>
        <w:ind w:left="8640" w:hanging="1440"/>
      </w:pPr>
      <w:rPr>
        <w:rFonts w:hint="default"/>
        <w:b/>
      </w:rPr>
    </w:lvl>
    <w:lvl w:ilvl="5">
      <w:start w:val="1"/>
      <w:numFmt w:val="decimal"/>
      <w:lvlText w:val="%1.%2.%3.%4.%5.%6"/>
      <w:lvlJc w:val="left"/>
      <w:pPr>
        <w:ind w:left="10440" w:hanging="1440"/>
      </w:pPr>
      <w:rPr>
        <w:rFonts w:hint="default"/>
        <w:b/>
      </w:rPr>
    </w:lvl>
    <w:lvl w:ilvl="6">
      <w:start w:val="1"/>
      <w:numFmt w:val="decimal"/>
      <w:lvlText w:val="%1.%2.%3.%4.%5.%6.%7"/>
      <w:lvlJc w:val="left"/>
      <w:pPr>
        <w:ind w:left="12600" w:hanging="1800"/>
      </w:pPr>
      <w:rPr>
        <w:rFonts w:hint="default"/>
        <w:b/>
      </w:rPr>
    </w:lvl>
    <w:lvl w:ilvl="7">
      <w:start w:val="1"/>
      <w:numFmt w:val="decimal"/>
      <w:lvlText w:val="%1.%2.%3.%4.%5.%6.%7.%8"/>
      <w:lvlJc w:val="left"/>
      <w:pPr>
        <w:ind w:left="14760" w:hanging="2160"/>
      </w:pPr>
      <w:rPr>
        <w:rFonts w:hint="default"/>
        <w:b/>
      </w:rPr>
    </w:lvl>
    <w:lvl w:ilvl="8">
      <w:start w:val="1"/>
      <w:numFmt w:val="decimal"/>
      <w:lvlText w:val="%1.%2.%3.%4.%5.%6.%7.%8.%9"/>
      <w:lvlJc w:val="left"/>
      <w:pPr>
        <w:ind w:left="16560" w:hanging="2160"/>
      </w:pPr>
      <w:rPr>
        <w:rFonts w:hint="default"/>
        <w:b/>
      </w:rPr>
    </w:lvl>
  </w:abstractNum>
  <w:abstractNum w:abstractNumId="1" w15:restartNumberingAfterBreak="0">
    <w:nsid w:val="0A051A80"/>
    <w:multiLevelType w:val="multilevel"/>
    <w:tmpl w:val="92AEA714"/>
    <w:lvl w:ilvl="0">
      <w:start w:val="2"/>
      <w:numFmt w:val="decimal"/>
      <w:lvlText w:val="%1"/>
      <w:lvlJc w:val="left"/>
      <w:pPr>
        <w:ind w:left="430" w:hanging="430"/>
      </w:pPr>
      <w:rPr>
        <w:rFonts w:hint="default"/>
        <w:b/>
      </w:rPr>
    </w:lvl>
    <w:lvl w:ilvl="1">
      <w:start w:val="6"/>
      <w:numFmt w:val="decimal"/>
      <w:lvlText w:val="%1.%2"/>
      <w:lvlJc w:val="left"/>
      <w:pPr>
        <w:ind w:left="2520" w:hanging="720"/>
      </w:pPr>
      <w:rPr>
        <w:rFonts w:hint="default"/>
        <w:b/>
      </w:rPr>
    </w:lvl>
    <w:lvl w:ilvl="2">
      <w:start w:val="1"/>
      <w:numFmt w:val="decimal"/>
      <w:lvlText w:val="%1.%2.%3"/>
      <w:lvlJc w:val="left"/>
      <w:pPr>
        <w:ind w:left="4320" w:hanging="720"/>
      </w:pPr>
      <w:rPr>
        <w:rFonts w:hint="default"/>
        <w:b/>
      </w:rPr>
    </w:lvl>
    <w:lvl w:ilvl="3">
      <w:start w:val="1"/>
      <w:numFmt w:val="decimal"/>
      <w:lvlText w:val="%1.%2.%3.%4"/>
      <w:lvlJc w:val="left"/>
      <w:pPr>
        <w:ind w:left="6480" w:hanging="1080"/>
      </w:pPr>
      <w:rPr>
        <w:rFonts w:hint="default"/>
        <w:b/>
      </w:rPr>
    </w:lvl>
    <w:lvl w:ilvl="4">
      <w:start w:val="1"/>
      <w:numFmt w:val="decimal"/>
      <w:lvlText w:val="%1.%2.%3.%4.%5"/>
      <w:lvlJc w:val="left"/>
      <w:pPr>
        <w:ind w:left="8640" w:hanging="1440"/>
      </w:pPr>
      <w:rPr>
        <w:rFonts w:hint="default"/>
        <w:b/>
      </w:rPr>
    </w:lvl>
    <w:lvl w:ilvl="5">
      <w:start w:val="1"/>
      <w:numFmt w:val="decimal"/>
      <w:lvlText w:val="%1.%2.%3.%4.%5.%6"/>
      <w:lvlJc w:val="left"/>
      <w:pPr>
        <w:ind w:left="10440" w:hanging="1440"/>
      </w:pPr>
      <w:rPr>
        <w:rFonts w:hint="default"/>
        <w:b/>
      </w:rPr>
    </w:lvl>
    <w:lvl w:ilvl="6">
      <w:start w:val="1"/>
      <w:numFmt w:val="decimal"/>
      <w:lvlText w:val="%1.%2.%3.%4.%5.%6.%7"/>
      <w:lvlJc w:val="left"/>
      <w:pPr>
        <w:ind w:left="12600" w:hanging="1800"/>
      </w:pPr>
      <w:rPr>
        <w:rFonts w:hint="default"/>
        <w:b/>
      </w:rPr>
    </w:lvl>
    <w:lvl w:ilvl="7">
      <w:start w:val="1"/>
      <w:numFmt w:val="decimal"/>
      <w:lvlText w:val="%1.%2.%3.%4.%5.%6.%7.%8"/>
      <w:lvlJc w:val="left"/>
      <w:pPr>
        <w:ind w:left="14760" w:hanging="2160"/>
      </w:pPr>
      <w:rPr>
        <w:rFonts w:hint="default"/>
        <w:b/>
      </w:rPr>
    </w:lvl>
    <w:lvl w:ilvl="8">
      <w:start w:val="1"/>
      <w:numFmt w:val="decimal"/>
      <w:lvlText w:val="%1.%2.%3.%4.%5.%6.%7.%8.%9"/>
      <w:lvlJc w:val="left"/>
      <w:pPr>
        <w:ind w:left="16560" w:hanging="2160"/>
      </w:pPr>
      <w:rPr>
        <w:rFonts w:hint="default"/>
        <w:b/>
      </w:rPr>
    </w:lvl>
  </w:abstractNum>
  <w:abstractNum w:abstractNumId="2" w15:restartNumberingAfterBreak="0">
    <w:nsid w:val="11D96ABC"/>
    <w:multiLevelType w:val="hybridMultilevel"/>
    <w:tmpl w:val="F118D76C"/>
    <w:lvl w:ilvl="0" w:tplc="DF1E1758">
      <w:start w:val="2"/>
      <w:numFmt w:val="decimal"/>
      <w:lvlText w:val="%1."/>
      <w:lvlJc w:val="left"/>
      <w:pPr>
        <w:ind w:left="2520" w:hanging="360"/>
      </w:pPr>
      <w:rPr>
        <w:rFonts w:hint="default"/>
        <w:b/>
      </w:rPr>
    </w:lvl>
    <w:lvl w:ilvl="1" w:tplc="08090019">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3" w15:restartNumberingAfterBreak="0">
    <w:nsid w:val="129063B9"/>
    <w:multiLevelType w:val="hybridMultilevel"/>
    <w:tmpl w:val="4B1284FA"/>
    <w:lvl w:ilvl="0" w:tplc="04090001">
      <w:start w:val="1"/>
      <w:numFmt w:val="bullet"/>
      <w:lvlText w:val=""/>
      <w:lvlJc w:val="left"/>
      <w:pPr>
        <w:tabs>
          <w:tab w:val="num" w:pos="3240"/>
        </w:tabs>
        <w:ind w:left="3240" w:hanging="360"/>
      </w:pPr>
      <w:rPr>
        <w:rFonts w:ascii="Symbol" w:hAnsi="Symbol" w:hint="default"/>
      </w:rPr>
    </w:lvl>
    <w:lvl w:ilvl="1" w:tplc="04090003">
      <w:start w:val="1"/>
      <w:numFmt w:val="bullet"/>
      <w:lvlText w:val="o"/>
      <w:lvlJc w:val="left"/>
      <w:pPr>
        <w:tabs>
          <w:tab w:val="num" w:pos="3960"/>
        </w:tabs>
        <w:ind w:left="3960" w:hanging="360"/>
      </w:pPr>
      <w:rPr>
        <w:rFonts w:ascii="Courier New" w:hAnsi="Courier New" w:cs="Courier New" w:hint="default"/>
      </w:rPr>
    </w:lvl>
    <w:lvl w:ilvl="2" w:tplc="04090005" w:tentative="1">
      <w:start w:val="1"/>
      <w:numFmt w:val="bullet"/>
      <w:lvlText w:val=""/>
      <w:lvlJc w:val="left"/>
      <w:pPr>
        <w:tabs>
          <w:tab w:val="num" w:pos="4680"/>
        </w:tabs>
        <w:ind w:left="4680" w:hanging="360"/>
      </w:pPr>
      <w:rPr>
        <w:rFonts w:ascii="Wingdings" w:hAnsi="Wingdings" w:hint="default"/>
      </w:rPr>
    </w:lvl>
    <w:lvl w:ilvl="3" w:tplc="04090001" w:tentative="1">
      <w:start w:val="1"/>
      <w:numFmt w:val="bullet"/>
      <w:lvlText w:val=""/>
      <w:lvlJc w:val="left"/>
      <w:pPr>
        <w:tabs>
          <w:tab w:val="num" w:pos="5400"/>
        </w:tabs>
        <w:ind w:left="5400" w:hanging="360"/>
      </w:pPr>
      <w:rPr>
        <w:rFonts w:ascii="Symbol" w:hAnsi="Symbol" w:hint="default"/>
      </w:rPr>
    </w:lvl>
    <w:lvl w:ilvl="4" w:tplc="04090003" w:tentative="1">
      <w:start w:val="1"/>
      <w:numFmt w:val="bullet"/>
      <w:lvlText w:val="o"/>
      <w:lvlJc w:val="left"/>
      <w:pPr>
        <w:tabs>
          <w:tab w:val="num" w:pos="6120"/>
        </w:tabs>
        <w:ind w:left="6120" w:hanging="360"/>
      </w:pPr>
      <w:rPr>
        <w:rFonts w:ascii="Courier New" w:hAnsi="Courier New" w:cs="Courier New" w:hint="default"/>
      </w:rPr>
    </w:lvl>
    <w:lvl w:ilvl="5" w:tplc="04090005" w:tentative="1">
      <w:start w:val="1"/>
      <w:numFmt w:val="bullet"/>
      <w:lvlText w:val=""/>
      <w:lvlJc w:val="left"/>
      <w:pPr>
        <w:tabs>
          <w:tab w:val="num" w:pos="6840"/>
        </w:tabs>
        <w:ind w:left="6840" w:hanging="360"/>
      </w:pPr>
      <w:rPr>
        <w:rFonts w:ascii="Wingdings" w:hAnsi="Wingdings" w:hint="default"/>
      </w:rPr>
    </w:lvl>
    <w:lvl w:ilvl="6" w:tplc="04090001" w:tentative="1">
      <w:start w:val="1"/>
      <w:numFmt w:val="bullet"/>
      <w:lvlText w:val=""/>
      <w:lvlJc w:val="left"/>
      <w:pPr>
        <w:tabs>
          <w:tab w:val="num" w:pos="7560"/>
        </w:tabs>
        <w:ind w:left="7560" w:hanging="360"/>
      </w:pPr>
      <w:rPr>
        <w:rFonts w:ascii="Symbol" w:hAnsi="Symbol" w:hint="default"/>
      </w:rPr>
    </w:lvl>
    <w:lvl w:ilvl="7" w:tplc="04090003" w:tentative="1">
      <w:start w:val="1"/>
      <w:numFmt w:val="bullet"/>
      <w:lvlText w:val="o"/>
      <w:lvlJc w:val="left"/>
      <w:pPr>
        <w:tabs>
          <w:tab w:val="num" w:pos="8280"/>
        </w:tabs>
        <w:ind w:left="8280" w:hanging="360"/>
      </w:pPr>
      <w:rPr>
        <w:rFonts w:ascii="Courier New" w:hAnsi="Courier New" w:cs="Courier New" w:hint="default"/>
      </w:rPr>
    </w:lvl>
    <w:lvl w:ilvl="8" w:tplc="04090005" w:tentative="1">
      <w:start w:val="1"/>
      <w:numFmt w:val="bullet"/>
      <w:lvlText w:val=""/>
      <w:lvlJc w:val="left"/>
      <w:pPr>
        <w:tabs>
          <w:tab w:val="num" w:pos="9000"/>
        </w:tabs>
        <w:ind w:left="9000" w:hanging="360"/>
      </w:pPr>
      <w:rPr>
        <w:rFonts w:ascii="Wingdings" w:hAnsi="Wingdings" w:hint="default"/>
      </w:rPr>
    </w:lvl>
  </w:abstractNum>
  <w:abstractNum w:abstractNumId="4" w15:restartNumberingAfterBreak="0">
    <w:nsid w:val="1CD724C4"/>
    <w:multiLevelType w:val="hybridMultilevel"/>
    <w:tmpl w:val="72885F28"/>
    <w:lvl w:ilvl="0" w:tplc="898E7300">
      <w:start w:val="1"/>
      <w:numFmt w:val="low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 w15:restartNumberingAfterBreak="0">
    <w:nsid w:val="258345B0"/>
    <w:multiLevelType w:val="multilevel"/>
    <w:tmpl w:val="727209F2"/>
    <w:lvl w:ilvl="0">
      <w:start w:val="2"/>
      <w:numFmt w:val="decimal"/>
      <w:lvlText w:val="%1"/>
      <w:lvlJc w:val="left"/>
      <w:pPr>
        <w:ind w:left="400" w:hanging="400"/>
      </w:pPr>
      <w:rPr>
        <w:rFonts w:hint="default"/>
      </w:rPr>
    </w:lvl>
    <w:lvl w:ilvl="1">
      <w:start w:val="2"/>
      <w:numFmt w:val="decimal"/>
      <w:lvlText w:val="%1.%2"/>
      <w:lvlJc w:val="left"/>
      <w:pPr>
        <w:ind w:left="3290" w:hanging="720"/>
      </w:pPr>
      <w:rPr>
        <w:rFonts w:hint="default"/>
      </w:rPr>
    </w:lvl>
    <w:lvl w:ilvl="2">
      <w:start w:val="1"/>
      <w:numFmt w:val="decimal"/>
      <w:lvlText w:val="%1.%2.%3"/>
      <w:lvlJc w:val="left"/>
      <w:pPr>
        <w:ind w:left="5860" w:hanging="720"/>
      </w:pPr>
      <w:rPr>
        <w:rFonts w:hint="default"/>
      </w:rPr>
    </w:lvl>
    <w:lvl w:ilvl="3">
      <w:start w:val="1"/>
      <w:numFmt w:val="decimal"/>
      <w:lvlText w:val="%1.%2.%3.%4"/>
      <w:lvlJc w:val="left"/>
      <w:pPr>
        <w:ind w:left="8790" w:hanging="1080"/>
      </w:pPr>
      <w:rPr>
        <w:rFonts w:hint="default"/>
      </w:rPr>
    </w:lvl>
    <w:lvl w:ilvl="4">
      <w:start w:val="1"/>
      <w:numFmt w:val="decimal"/>
      <w:lvlText w:val="%1.%2.%3.%4.%5"/>
      <w:lvlJc w:val="left"/>
      <w:pPr>
        <w:ind w:left="11720" w:hanging="1440"/>
      </w:pPr>
      <w:rPr>
        <w:rFonts w:hint="default"/>
      </w:rPr>
    </w:lvl>
    <w:lvl w:ilvl="5">
      <w:start w:val="1"/>
      <w:numFmt w:val="decimal"/>
      <w:lvlText w:val="%1.%2.%3.%4.%5.%6"/>
      <w:lvlJc w:val="left"/>
      <w:pPr>
        <w:ind w:left="14290" w:hanging="1440"/>
      </w:pPr>
      <w:rPr>
        <w:rFonts w:hint="default"/>
      </w:rPr>
    </w:lvl>
    <w:lvl w:ilvl="6">
      <w:start w:val="1"/>
      <w:numFmt w:val="decimal"/>
      <w:lvlText w:val="%1.%2.%3.%4.%5.%6.%7"/>
      <w:lvlJc w:val="left"/>
      <w:pPr>
        <w:ind w:left="17220" w:hanging="1800"/>
      </w:pPr>
      <w:rPr>
        <w:rFonts w:hint="default"/>
      </w:rPr>
    </w:lvl>
    <w:lvl w:ilvl="7">
      <w:start w:val="1"/>
      <w:numFmt w:val="decimal"/>
      <w:lvlText w:val="%1.%2.%3.%4.%5.%6.%7.%8"/>
      <w:lvlJc w:val="left"/>
      <w:pPr>
        <w:ind w:left="20150" w:hanging="2160"/>
      </w:pPr>
      <w:rPr>
        <w:rFonts w:hint="default"/>
      </w:rPr>
    </w:lvl>
    <w:lvl w:ilvl="8">
      <w:start w:val="1"/>
      <w:numFmt w:val="decimal"/>
      <w:lvlText w:val="%1.%2.%3.%4.%5.%6.%7.%8.%9"/>
      <w:lvlJc w:val="left"/>
      <w:pPr>
        <w:ind w:left="22720" w:hanging="2160"/>
      </w:pPr>
      <w:rPr>
        <w:rFonts w:hint="default"/>
      </w:rPr>
    </w:lvl>
  </w:abstractNum>
  <w:abstractNum w:abstractNumId="6" w15:restartNumberingAfterBreak="0">
    <w:nsid w:val="303653A1"/>
    <w:multiLevelType w:val="hybridMultilevel"/>
    <w:tmpl w:val="22903854"/>
    <w:lvl w:ilvl="0" w:tplc="1C090001">
      <w:start w:val="1"/>
      <w:numFmt w:val="bullet"/>
      <w:lvlText w:val=""/>
      <w:lvlJc w:val="left"/>
      <w:pPr>
        <w:ind w:left="2520" w:hanging="360"/>
      </w:pPr>
      <w:rPr>
        <w:rFonts w:ascii="Symbol" w:hAnsi="Symbol" w:hint="default"/>
      </w:rPr>
    </w:lvl>
    <w:lvl w:ilvl="1" w:tplc="1C090003" w:tentative="1">
      <w:start w:val="1"/>
      <w:numFmt w:val="bullet"/>
      <w:lvlText w:val="o"/>
      <w:lvlJc w:val="left"/>
      <w:pPr>
        <w:ind w:left="3240" w:hanging="360"/>
      </w:pPr>
      <w:rPr>
        <w:rFonts w:ascii="Courier New" w:hAnsi="Courier New" w:cs="Courier New" w:hint="default"/>
      </w:rPr>
    </w:lvl>
    <w:lvl w:ilvl="2" w:tplc="1C090005" w:tentative="1">
      <w:start w:val="1"/>
      <w:numFmt w:val="bullet"/>
      <w:lvlText w:val=""/>
      <w:lvlJc w:val="left"/>
      <w:pPr>
        <w:ind w:left="3960" w:hanging="360"/>
      </w:pPr>
      <w:rPr>
        <w:rFonts w:ascii="Wingdings" w:hAnsi="Wingdings" w:hint="default"/>
      </w:rPr>
    </w:lvl>
    <w:lvl w:ilvl="3" w:tplc="1C090001" w:tentative="1">
      <w:start w:val="1"/>
      <w:numFmt w:val="bullet"/>
      <w:lvlText w:val=""/>
      <w:lvlJc w:val="left"/>
      <w:pPr>
        <w:ind w:left="4680" w:hanging="360"/>
      </w:pPr>
      <w:rPr>
        <w:rFonts w:ascii="Symbol" w:hAnsi="Symbol" w:hint="default"/>
      </w:rPr>
    </w:lvl>
    <w:lvl w:ilvl="4" w:tplc="1C090003" w:tentative="1">
      <w:start w:val="1"/>
      <w:numFmt w:val="bullet"/>
      <w:lvlText w:val="o"/>
      <w:lvlJc w:val="left"/>
      <w:pPr>
        <w:ind w:left="5400" w:hanging="360"/>
      </w:pPr>
      <w:rPr>
        <w:rFonts w:ascii="Courier New" w:hAnsi="Courier New" w:cs="Courier New" w:hint="default"/>
      </w:rPr>
    </w:lvl>
    <w:lvl w:ilvl="5" w:tplc="1C090005" w:tentative="1">
      <w:start w:val="1"/>
      <w:numFmt w:val="bullet"/>
      <w:lvlText w:val=""/>
      <w:lvlJc w:val="left"/>
      <w:pPr>
        <w:ind w:left="6120" w:hanging="360"/>
      </w:pPr>
      <w:rPr>
        <w:rFonts w:ascii="Wingdings" w:hAnsi="Wingdings" w:hint="default"/>
      </w:rPr>
    </w:lvl>
    <w:lvl w:ilvl="6" w:tplc="1C090001" w:tentative="1">
      <w:start w:val="1"/>
      <w:numFmt w:val="bullet"/>
      <w:lvlText w:val=""/>
      <w:lvlJc w:val="left"/>
      <w:pPr>
        <w:ind w:left="6840" w:hanging="360"/>
      </w:pPr>
      <w:rPr>
        <w:rFonts w:ascii="Symbol" w:hAnsi="Symbol" w:hint="default"/>
      </w:rPr>
    </w:lvl>
    <w:lvl w:ilvl="7" w:tplc="1C090003" w:tentative="1">
      <w:start w:val="1"/>
      <w:numFmt w:val="bullet"/>
      <w:lvlText w:val="o"/>
      <w:lvlJc w:val="left"/>
      <w:pPr>
        <w:ind w:left="7560" w:hanging="360"/>
      </w:pPr>
      <w:rPr>
        <w:rFonts w:ascii="Courier New" w:hAnsi="Courier New" w:cs="Courier New" w:hint="default"/>
      </w:rPr>
    </w:lvl>
    <w:lvl w:ilvl="8" w:tplc="1C090005" w:tentative="1">
      <w:start w:val="1"/>
      <w:numFmt w:val="bullet"/>
      <w:lvlText w:val=""/>
      <w:lvlJc w:val="left"/>
      <w:pPr>
        <w:ind w:left="8280" w:hanging="360"/>
      </w:pPr>
      <w:rPr>
        <w:rFonts w:ascii="Wingdings" w:hAnsi="Wingdings" w:hint="default"/>
      </w:rPr>
    </w:lvl>
  </w:abstractNum>
  <w:abstractNum w:abstractNumId="7" w15:restartNumberingAfterBreak="0">
    <w:nsid w:val="3394FC2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37B56B2D"/>
    <w:multiLevelType w:val="multilevel"/>
    <w:tmpl w:val="DF742920"/>
    <w:lvl w:ilvl="0">
      <w:start w:val="2"/>
      <w:numFmt w:val="decimal"/>
      <w:lvlText w:val="%1"/>
      <w:lvlJc w:val="left"/>
      <w:pPr>
        <w:ind w:left="400" w:hanging="400"/>
      </w:pPr>
      <w:rPr>
        <w:rFonts w:hint="default"/>
      </w:rPr>
    </w:lvl>
    <w:lvl w:ilvl="1">
      <w:start w:val="4"/>
      <w:numFmt w:val="decimal"/>
      <w:lvlText w:val="%1.%2"/>
      <w:lvlJc w:val="left"/>
      <w:pPr>
        <w:ind w:left="2520" w:hanging="720"/>
      </w:pPr>
      <w:rPr>
        <w:rFonts w:hint="default"/>
      </w:rPr>
    </w:lvl>
    <w:lvl w:ilvl="2">
      <w:start w:val="1"/>
      <w:numFmt w:val="decimal"/>
      <w:lvlText w:val="%1.%2.%3"/>
      <w:lvlJc w:val="left"/>
      <w:pPr>
        <w:ind w:left="4320" w:hanging="720"/>
      </w:pPr>
      <w:rPr>
        <w:rFonts w:hint="default"/>
      </w:rPr>
    </w:lvl>
    <w:lvl w:ilvl="3">
      <w:start w:val="1"/>
      <w:numFmt w:val="decimal"/>
      <w:lvlText w:val="%1.%2.%3.%4"/>
      <w:lvlJc w:val="left"/>
      <w:pPr>
        <w:ind w:left="6480" w:hanging="1080"/>
      </w:pPr>
      <w:rPr>
        <w:rFonts w:hint="default"/>
      </w:rPr>
    </w:lvl>
    <w:lvl w:ilvl="4">
      <w:start w:val="1"/>
      <w:numFmt w:val="decimal"/>
      <w:lvlText w:val="%1.%2.%3.%4.%5"/>
      <w:lvlJc w:val="left"/>
      <w:pPr>
        <w:ind w:left="8640" w:hanging="1440"/>
      </w:pPr>
      <w:rPr>
        <w:rFonts w:hint="default"/>
      </w:rPr>
    </w:lvl>
    <w:lvl w:ilvl="5">
      <w:start w:val="1"/>
      <w:numFmt w:val="decimal"/>
      <w:lvlText w:val="%1.%2.%3.%4.%5.%6"/>
      <w:lvlJc w:val="left"/>
      <w:pPr>
        <w:ind w:left="10440" w:hanging="1440"/>
      </w:pPr>
      <w:rPr>
        <w:rFonts w:hint="default"/>
      </w:rPr>
    </w:lvl>
    <w:lvl w:ilvl="6">
      <w:start w:val="1"/>
      <w:numFmt w:val="decimal"/>
      <w:lvlText w:val="%1.%2.%3.%4.%5.%6.%7"/>
      <w:lvlJc w:val="left"/>
      <w:pPr>
        <w:ind w:left="12600" w:hanging="1800"/>
      </w:pPr>
      <w:rPr>
        <w:rFonts w:hint="default"/>
      </w:rPr>
    </w:lvl>
    <w:lvl w:ilvl="7">
      <w:start w:val="1"/>
      <w:numFmt w:val="decimal"/>
      <w:lvlText w:val="%1.%2.%3.%4.%5.%6.%7.%8"/>
      <w:lvlJc w:val="left"/>
      <w:pPr>
        <w:ind w:left="14760" w:hanging="2160"/>
      </w:pPr>
      <w:rPr>
        <w:rFonts w:hint="default"/>
      </w:rPr>
    </w:lvl>
    <w:lvl w:ilvl="8">
      <w:start w:val="1"/>
      <w:numFmt w:val="decimal"/>
      <w:lvlText w:val="%1.%2.%3.%4.%5.%6.%7.%8.%9"/>
      <w:lvlJc w:val="left"/>
      <w:pPr>
        <w:ind w:left="16560" w:hanging="2160"/>
      </w:pPr>
      <w:rPr>
        <w:rFonts w:hint="default"/>
      </w:rPr>
    </w:lvl>
  </w:abstractNum>
  <w:abstractNum w:abstractNumId="9" w15:restartNumberingAfterBreak="0">
    <w:nsid w:val="38DF781F"/>
    <w:multiLevelType w:val="multilevel"/>
    <w:tmpl w:val="28800D14"/>
    <w:lvl w:ilvl="0">
      <w:start w:val="5"/>
      <w:numFmt w:val="decimal"/>
      <w:lvlText w:val="%1"/>
      <w:lvlJc w:val="left"/>
      <w:pPr>
        <w:ind w:left="380" w:hanging="380"/>
      </w:pPr>
      <w:rPr>
        <w:rFonts w:hint="default"/>
        <w:color w:val="000000"/>
      </w:rPr>
    </w:lvl>
    <w:lvl w:ilvl="1">
      <w:start w:val="1"/>
      <w:numFmt w:val="decimal"/>
      <w:lvlText w:val="%1.%2"/>
      <w:lvlJc w:val="left"/>
      <w:pPr>
        <w:ind w:left="1350" w:hanging="720"/>
      </w:pPr>
      <w:rPr>
        <w:rFonts w:hint="default"/>
        <w:color w:val="000000"/>
      </w:rPr>
    </w:lvl>
    <w:lvl w:ilvl="2">
      <w:start w:val="1"/>
      <w:numFmt w:val="decimal"/>
      <w:lvlText w:val="%1.%2.%3"/>
      <w:lvlJc w:val="left"/>
      <w:pPr>
        <w:ind w:left="2160" w:hanging="720"/>
      </w:pPr>
      <w:rPr>
        <w:rFonts w:hint="default"/>
        <w:b/>
        <w:bCs/>
        <w:color w:val="000000"/>
      </w:rPr>
    </w:lvl>
    <w:lvl w:ilvl="3">
      <w:start w:val="1"/>
      <w:numFmt w:val="decimal"/>
      <w:lvlText w:val="%1.%2.%3.%4"/>
      <w:lvlJc w:val="left"/>
      <w:pPr>
        <w:ind w:left="3240" w:hanging="1080"/>
      </w:pPr>
      <w:rPr>
        <w:rFonts w:hint="default"/>
        <w:color w:val="000000"/>
      </w:rPr>
    </w:lvl>
    <w:lvl w:ilvl="4">
      <w:start w:val="1"/>
      <w:numFmt w:val="decimal"/>
      <w:lvlText w:val="%1.%2.%3.%4.%5"/>
      <w:lvlJc w:val="left"/>
      <w:pPr>
        <w:ind w:left="4320" w:hanging="1440"/>
      </w:pPr>
      <w:rPr>
        <w:rFonts w:hint="default"/>
        <w:color w:val="000000"/>
      </w:rPr>
    </w:lvl>
    <w:lvl w:ilvl="5">
      <w:start w:val="1"/>
      <w:numFmt w:val="decimal"/>
      <w:lvlText w:val="%1.%2.%3.%4.%5.%6"/>
      <w:lvlJc w:val="left"/>
      <w:pPr>
        <w:ind w:left="5040" w:hanging="1440"/>
      </w:pPr>
      <w:rPr>
        <w:rFonts w:hint="default"/>
        <w:color w:val="000000"/>
      </w:rPr>
    </w:lvl>
    <w:lvl w:ilvl="6">
      <w:start w:val="1"/>
      <w:numFmt w:val="decimal"/>
      <w:lvlText w:val="%1.%2.%3.%4.%5.%6.%7"/>
      <w:lvlJc w:val="left"/>
      <w:pPr>
        <w:ind w:left="6120" w:hanging="1800"/>
      </w:pPr>
      <w:rPr>
        <w:rFonts w:hint="default"/>
        <w:color w:val="000000"/>
      </w:rPr>
    </w:lvl>
    <w:lvl w:ilvl="7">
      <w:start w:val="1"/>
      <w:numFmt w:val="decimal"/>
      <w:lvlText w:val="%1.%2.%3.%4.%5.%6.%7.%8"/>
      <w:lvlJc w:val="left"/>
      <w:pPr>
        <w:ind w:left="7200" w:hanging="2160"/>
      </w:pPr>
      <w:rPr>
        <w:rFonts w:hint="default"/>
        <w:color w:val="000000"/>
      </w:rPr>
    </w:lvl>
    <w:lvl w:ilvl="8">
      <w:start w:val="1"/>
      <w:numFmt w:val="decimal"/>
      <w:lvlText w:val="%1.%2.%3.%4.%5.%6.%7.%8.%9"/>
      <w:lvlJc w:val="left"/>
      <w:pPr>
        <w:ind w:left="7920" w:hanging="2160"/>
      </w:pPr>
      <w:rPr>
        <w:rFonts w:hint="default"/>
        <w:color w:val="000000"/>
      </w:rPr>
    </w:lvl>
  </w:abstractNum>
  <w:abstractNum w:abstractNumId="10" w15:restartNumberingAfterBreak="0">
    <w:nsid w:val="41E52A14"/>
    <w:multiLevelType w:val="multilevel"/>
    <w:tmpl w:val="0F7AF69A"/>
    <w:lvl w:ilvl="0">
      <w:start w:val="2"/>
      <w:numFmt w:val="decimal"/>
      <w:lvlText w:val="%1"/>
      <w:lvlJc w:val="left"/>
      <w:pPr>
        <w:ind w:left="430" w:hanging="430"/>
      </w:pPr>
      <w:rPr>
        <w:rFonts w:hint="default"/>
        <w:b/>
      </w:rPr>
    </w:lvl>
    <w:lvl w:ilvl="1">
      <w:start w:val="4"/>
      <w:numFmt w:val="decimal"/>
      <w:lvlText w:val="%1.%2"/>
      <w:lvlJc w:val="left"/>
      <w:pPr>
        <w:ind w:left="2520" w:hanging="720"/>
      </w:pPr>
      <w:rPr>
        <w:rFonts w:hint="default"/>
        <w:b/>
      </w:rPr>
    </w:lvl>
    <w:lvl w:ilvl="2">
      <w:start w:val="1"/>
      <w:numFmt w:val="decimal"/>
      <w:lvlText w:val="%1.%2.%3"/>
      <w:lvlJc w:val="left"/>
      <w:pPr>
        <w:ind w:left="4320" w:hanging="720"/>
      </w:pPr>
      <w:rPr>
        <w:rFonts w:hint="default"/>
        <w:b/>
      </w:rPr>
    </w:lvl>
    <w:lvl w:ilvl="3">
      <w:start w:val="1"/>
      <w:numFmt w:val="decimal"/>
      <w:lvlText w:val="%1.%2.%3.%4"/>
      <w:lvlJc w:val="left"/>
      <w:pPr>
        <w:ind w:left="6480" w:hanging="1080"/>
      </w:pPr>
      <w:rPr>
        <w:rFonts w:hint="default"/>
        <w:b/>
      </w:rPr>
    </w:lvl>
    <w:lvl w:ilvl="4">
      <w:start w:val="1"/>
      <w:numFmt w:val="decimal"/>
      <w:lvlText w:val="%1.%2.%3.%4.%5"/>
      <w:lvlJc w:val="left"/>
      <w:pPr>
        <w:ind w:left="8640" w:hanging="1440"/>
      </w:pPr>
      <w:rPr>
        <w:rFonts w:hint="default"/>
        <w:b/>
      </w:rPr>
    </w:lvl>
    <w:lvl w:ilvl="5">
      <w:start w:val="1"/>
      <w:numFmt w:val="decimal"/>
      <w:lvlText w:val="%1.%2.%3.%4.%5.%6"/>
      <w:lvlJc w:val="left"/>
      <w:pPr>
        <w:ind w:left="10440" w:hanging="1440"/>
      </w:pPr>
      <w:rPr>
        <w:rFonts w:hint="default"/>
        <w:b/>
      </w:rPr>
    </w:lvl>
    <w:lvl w:ilvl="6">
      <w:start w:val="1"/>
      <w:numFmt w:val="decimal"/>
      <w:lvlText w:val="%1.%2.%3.%4.%5.%6.%7"/>
      <w:lvlJc w:val="left"/>
      <w:pPr>
        <w:ind w:left="12600" w:hanging="1800"/>
      </w:pPr>
      <w:rPr>
        <w:rFonts w:hint="default"/>
        <w:b/>
      </w:rPr>
    </w:lvl>
    <w:lvl w:ilvl="7">
      <w:start w:val="1"/>
      <w:numFmt w:val="decimal"/>
      <w:lvlText w:val="%1.%2.%3.%4.%5.%6.%7.%8"/>
      <w:lvlJc w:val="left"/>
      <w:pPr>
        <w:ind w:left="14760" w:hanging="2160"/>
      </w:pPr>
      <w:rPr>
        <w:rFonts w:hint="default"/>
        <w:b/>
      </w:rPr>
    </w:lvl>
    <w:lvl w:ilvl="8">
      <w:start w:val="1"/>
      <w:numFmt w:val="decimal"/>
      <w:lvlText w:val="%1.%2.%3.%4.%5.%6.%7.%8.%9"/>
      <w:lvlJc w:val="left"/>
      <w:pPr>
        <w:ind w:left="16560" w:hanging="2160"/>
      </w:pPr>
      <w:rPr>
        <w:rFonts w:hint="default"/>
        <w:b/>
      </w:rPr>
    </w:lvl>
  </w:abstractNum>
  <w:abstractNum w:abstractNumId="11" w15:restartNumberingAfterBreak="0">
    <w:nsid w:val="46C2482B"/>
    <w:multiLevelType w:val="hybridMultilevel"/>
    <w:tmpl w:val="AB964776"/>
    <w:lvl w:ilvl="0" w:tplc="9AF2CD5A">
      <w:start w:val="1"/>
      <w:numFmt w:val="decimal"/>
      <w:lvlText w:val="%1."/>
      <w:lvlJc w:val="left"/>
      <w:pPr>
        <w:ind w:left="3240" w:hanging="360"/>
      </w:pPr>
      <w:rPr>
        <w:rFonts w:hint="default"/>
      </w:rPr>
    </w:lvl>
    <w:lvl w:ilvl="1" w:tplc="08090019" w:tentative="1">
      <w:start w:val="1"/>
      <w:numFmt w:val="lowerLetter"/>
      <w:lvlText w:val="%2."/>
      <w:lvlJc w:val="left"/>
      <w:pPr>
        <w:ind w:left="3960" w:hanging="360"/>
      </w:pPr>
    </w:lvl>
    <w:lvl w:ilvl="2" w:tplc="0809001B" w:tentative="1">
      <w:start w:val="1"/>
      <w:numFmt w:val="lowerRoman"/>
      <w:lvlText w:val="%3."/>
      <w:lvlJc w:val="right"/>
      <w:pPr>
        <w:ind w:left="4680" w:hanging="180"/>
      </w:pPr>
    </w:lvl>
    <w:lvl w:ilvl="3" w:tplc="0809000F" w:tentative="1">
      <w:start w:val="1"/>
      <w:numFmt w:val="decimal"/>
      <w:lvlText w:val="%4."/>
      <w:lvlJc w:val="left"/>
      <w:pPr>
        <w:ind w:left="5400" w:hanging="360"/>
      </w:pPr>
    </w:lvl>
    <w:lvl w:ilvl="4" w:tplc="08090019" w:tentative="1">
      <w:start w:val="1"/>
      <w:numFmt w:val="lowerLetter"/>
      <w:lvlText w:val="%5."/>
      <w:lvlJc w:val="left"/>
      <w:pPr>
        <w:ind w:left="6120" w:hanging="360"/>
      </w:pPr>
    </w:lvl>
    <w:lvl w:ilvl="5" w:tplc="0809001B" w:tentative="1">
      <w:start w:val="1"/>
      <w:numFmt w:val="lowerRoman"/>
      <w:lvlText w:val="%6."/>
      <w:lvlJc w:val="right"/>
      <w:pPr>
        <w:ind w:left="6840" w:hanging="180"/>
      </w:pPr>
    </w:lvl>
    <w:lvl w:ilvl="6" w:tplc="0809000F" w:tentative="1">
      <w:start w:val="1"/>
      <w:numFmt w:val="decimal"/>
      <w:lvlText w:val="%7."/>
      <w:lvlJc w:val="left"/>
      <w:pPr>
        <w:ind w:left="7560" w:hanging="360"/>
      </w:pPr>
    </w:lvl>
    <w:lvl w:ilvl="7" w:tplc="08090019" w:tentative="1">
      <w:start w:val="1"/>
      <w:numFmt w:val="lowerLetter"/>
      <w:lvlText w:val="%8."/>
      <w:lvlJc w:val="left"/>
      <w:pPr>
        <w:ind w:left="8280" w:hanging="360"/>
      </w:pPr>
    </w:lvl>
    <w:lvl w:ilvl="8" w:tplc="0809001B" w:tentative="1">
      <w:start w:val="1"/>
      <w:numFmt w:val="lowerRoman"/>
      <w:lvlText w:val="%9."/>
      <w:lvlJc w:val="right"/>
      <w:pPr>
        <w:ind w:left="9000" w:hanging="180"/>
      </w:pPr>
    </w:lvl>
  </w:abstractNum>
  <w:abstractNum w:abstractNumId="12" w15:restartNumberingAfterBreak="0">
    <w:nsid w:val="51C541AA"/>
    <w:multiLevelType w:val="multilevel"/>
    <w:tmpl w:val="C910E76C"/>
    <w:lvl w:ilvl="0">
      <w:start w:val="2"/>
      <w:numFmt w:val="decimal"/>
      <w:lvlText w:val="%1"/>
      <w:lvlJc w:val="left"/>
      <w:pPr>
        <w:ind w:left="400" w:hanging="400"/>
      </w:pPr>
      <w:rPr>
        <w:rFonts w:hint="default"/>
      </w:rPr>
    </w:lvl>
    <w:lvl w:ilvl="1">
      <w:start w:val="6"/>
      <w:numFmt w:val="decimal"/>
      <w:lvlText w:val="%1.%2"/>
      <w:lvlJc w:val="left"/>
      <w:pPr>
        <w:ind w:left="2520" w:hanging="720"/>
      </w:pPr>
      <w:rPr>
        <w:rFonts w:hint="default"/>
      </w:rPr>
    </w:lvl>
    <w:lvl w:ilvl="2">
      <w:start w:val="1"/>
      <w:numFmt w:val="decimal"/>
      <w:lvlText w:val="%1.%2.%3"/>
      <w:lvlJc w:val="left"/>
      <w:pPr>
        <w:ind w:left="4320" w:hanging="720"/>
      </w:pPr>
      <w:rPr>
        <w:rFonts w:hint="default"/>
      </w:rPr>
    </w:lvl>
    <w:lvl w:ilvl="3">
      <w:start w:val="1"/>
      <w:numFmt w:val="decimal"/>
      <w:lvlText w:val="%1.%2.%3.%4"/>
      <w:lvlJc w:val="left"/>
      <w:pPr>
        <w:ind w:left="6480" w:hanging="1080"/>
      </w:pPr>
      <w:rPr>
        <w:rFonts w:hint="default"/>
      </w:rPr>
    </w:lvl>
    <w:lvl w:ilvl="4">
      <w:start w:val="1"/>
      <w:numFmt w:val="decimal"/>
      <w:lvlText w:val="%1.%2.%3.%4.%5"/>
      <w:lvlJc w:val="left"/>
      <w:pPr>
        <w:ind w:left="8640" w:hanging="1440"/>
      </w:pPr>
      <w:rPr>
        <w:rFonts w:hint="default"/>
      </w:rPr>
    </w:lvl>
    <w:lvl w:ilvl="5">
      <w:start w:val="1"/>
      <w:numFmt w:val="decimal"/>
      <w:lvlText w:val="%1.%2.%3.%4.%5.%6"/>
      <w:lvlJc w:val="left"/>
      <w:pPr>
        <w:ind w:left="10440" w:hanging="1440"/>
      </w:pPr>
      <w:rPr>
        <w:rFonts w:hint="default"/>
      </w:rPr>
    </w:lvl>
    <w:lvl w:ilvl="6">
      <w:start w:val="1"/>
      <w:numFmt w:val="decimal"/>
      <w:lvlText w:val="%1.%2.%3.%4.%5.%6.%7"/>
      <w:lvlJc w:val="left"/>
      <w:pPr>
        <w:ind w:left="12600" w:hanging="1800"/>
      </w:pPr>
      <w:rPr>
        <w:rFonts w:hint="default"/>
      </w:rPr>
    </w:lvl>
    <w:lvl w:ilvl="7">
      <w:start w:val="1"/>
      <w:numFmt w:val="decimal"/>
      <w:lvlText w:val="%1.%2.%3.%4.%5.%6.%7.%8"/>
      <w:lvlJc w:val="left"/>
      <w:pPr>
        <w:ind w:left="14760" w:hanging="2160"/>
      </w:pPr>
      <w:rPr>
        <w:rFonts w:hint="default"/>
      </w:rPr>
    </w:lvl>
    <w:lvl w:ilvl="8">
      <w:start w:val="1"/>
      <w:numFmt w:val="decimal"/>
      <w:lvlText w:val="%1.%2.%3.%4.%5.%6.%7.%8.%9"/>
      <w:lvlJc w:val="left"/>
      <w:pPr>
        <w:ind w:left="16560" w:hanging="2160"/>
      </w:pPr>
      <w:rPr>
        <w:rFonts w:hint="default"/>
      </w:rPr>
    </w:lvl>
  </w:abstractNum>
  <w:abstractNum w:abstractNumId="13" w15:restartNumberingAfterBreak="0">
    <w:nsid w:val="51DB05C3"/>
    <w:multiLevelType w:val="multilevel"/>
    <w:tmpl w:val="74D80C80"/>
    <w:lvl w:ilvl="0">
      <w:start w:val="2"/>
      <w:numFmt w:val="decimal"/>
      <w:lvlText w:val="%1"/>
      <w:lvlJc w:val="left"/>
      <w:pPr>
        <w:ind w:left="400" w:hanging="400"/>
      </w:pPr>
      <w:rPr>
        <w:rFonts w:hint="default"/>
      </w:rPr>
    </w:lvl>
    <w:lvl w:ilvl="1">
      <w:start w:val="2"/>
      <w:numFmt w:val="decimal"/>
      <w:lvlText w:val="%1.%2"/>
      <w:lvlJc w:val="left"/>
      <w:pPr>
        <w:ind w:left="2880" w:hanging="720"/>
      </w:pPr>
      <w:rPr>
        <w:rFonts w:hint="default"/>
      </w:rPr>
    </w:lvl>
    <w:lvl w:ilvl="2">
      <w:start w:val="1"/>
      <w:numFmt w:val="decimal"/>
      <w:lvlText w:val="%1.%2.%3"/>
      <w:lvlJc w:val="left"/>
      <w:pPr>
        <w:ind w:left="5040" w:hanging="720"/>
      </w:pPr>
      <w:rPr>
        <w:rFonts w:hint="default"/>
      </w:rPr>
    </w:lvl>
    <w:lvl w:ilvl="3">
      <w:start w:val="1"/>
      <w:numFmt w:val="decimal"/>
      <w:lvlText w:val="%1.%2.%3.%4"/>
      <w:lvlJc w:val="left"/>
      <w:pPr>
        <w:ind w:left="7560" w:hanging="1080"/>
      </w:pPr>
      <w:rPr>
        <w:rFonts w:hint="default"/>
      </w:rPr>
    </w:lvl>
    <w:lvl w:ilvl="4">
      <w:start w:val="1"/>
      <w:numFmt w:val="decimal"/>
      <w:lvlText w:val="%1.%2.%3.%4.%5"/>
      <w:lvlJc w:val="left"/>
      <w:pPr>
        <w:ind w:left="10080" w:hanging="1440"/>
      </w:pPr>
      <w:rPr>
        <w:rFonts w:hint="default"/>
      </w:rPr>
    </w:lvl>
    <w:lvl w:ilvl="5">
      <w:start w:val="1"/>
      <w:numFmt w:val="decimal"/>
      <w:lvlText w:val="%1.%2.%3.%4.%5.%6"/>
      <w:lvlJc w:val="left"/>
      <w:pPr>
        <w:ind w:left="12240" w:hanging="1440"/>
      </w:pPr>
      <w:rPr>
        <w:rFonts w:hint="default"/>
      </w:rPr>
    </w:lvl>
    <w:lvl w:ilvl="6">
      <w:start w:val="1"/>
      <w:numFmt w:val="decimal"/>
      <w:lvlText w:val="%1.%2.%3.%4.%5.%6.%7"/>
      <w:lvlJc w:val="left"/>
      <w:pPr>
        <w:ind w:left="14760" w:hanging="1800"/>
      </w:pPr>
      <w:rPr>
        <w:rFonts w:hint="default"/>
      </w:rPr>
    </w:lvl>
    <w:lvl w:ilvl="7">
      <w:start w:val="1"/>
      <w:numFmt w:val="decimal"/>
      <w:lvlText w:val="%1.%2.%3.%4.%5.%6.%7.%8"/>
      <w:lvlJc w:val="left"/>
      <w:pPr>
        <w:ind w:left="17280" w:hanging="2160"/>
      </w:pPr>
      <w:rPr>
        <w:rFonts w:hint="default"/>
      </w:rPr>
    </w:lvl>
    <w:lvl w:ilvl="8">
      <w:start w:val="1"/>
      <w:numFmt w:val="decimal"/>
      <w:lvlText w:val="%1.%2.%3.%4.%5.%6.%7.%8.%9"/>
      <w:lvlJc w:val="left"/>
      <w:pPr>
        <w:ind w:left="19440" w:hanging="2160"/>
      </w:pPr>
      <w:rPr>
        <w:rFonts w:hint="default"/>
      </w:rPr>
    </w:lvl>
  </w:abstractNum>
  <w:abstractNum w:abstractNumId="14" w15:restartNumberingAfterBreak="0">
    <w:nsid w:val="523F11A9"/>
    <w:multiLevelType w:val="multilevel"/>
    <w:tmpl w:val="7E4A38E4"/>
    <w:lvl w:ilvl="0">
      <w:start w:val="2"/>
      <w:numFmt w:val="decimal"/>
      <w:lvlText w:val="%1"/>
      <w:lvlJc w:val="left"/>
      <w:pPr>
        <w:ind w:left="400" w:hanging="400"/>
      </w:pPr>
      <w:rPr>
        <w:rFonts w:hint="default"/>
      </w:rPr>
    </w:lvl>
    <w:lvl w:ilvl="1">
      <w:start w:val="8"/>
      <w:numFmt w:val="decimal"/>
      <w:lvlText w:val="%1.%2"/>
      <w:lvlJc w:val="left"/>
      <w:pPr>
        <w:ind w:left="2610" w:hanging="720"/>
      </w:pPr>
      <w:rPr>
        <w:rFonts w:hint="default"/>
        <w:b/>
        <w:bCs/>
      </w:rPr>
    </w:lvl>
    <w:lvl w:ilvl="2">
      <w:start w:val="1"/>
      <w:numFmt w:val="decimal"/>
      <w:lvlText w:val="%1.%2.%3"/>
      <w:lvlJc w:val="left"/>
      <w:pPr>
        <w:ind w:left="4320" w:hanging="720"/>
      </w:pPr>
      <w:rPr>
        <w:rFonts w:hint="default"/>
      </w:rPr>
    </w:lvl>
    <w:lvl w:ilvl="3">
      <w:start w:val="1"/>
      <w:numFmt w:val="decimal"/>
      <w:lvlText w:val="%1.%2.%3.%4"/>
      <w:lvlJc w:val="left"/>
      <w:pPr>
        <w:ind w:left="6480" w:hanging="1080"/>
      </w:pPr>
      <w:rPr>
        <w:rFonts w:hint="default"/>
      </w:rPr>
    </w:lvl>
    <w:lvl w:ilvl="4">
      <w:start w:val="1"/>
      <w:numFmt w:val="decimal"/>
      <w:lvlText w:val="%1.%2.%3.%4.%5"/>
      <w:lvlJc w:val="left"/>
      <w:pPr>
        <w:ind w:left="8640" w:hanging="1440"/>
      </w:pPr>
      <w:rPr>
        <w:rFonts w:hint="default"/>
      </w:rPr>
    </w:lvl>
    <w:lvl w:ilvl="5">
      <w:start w:val="1"/>
      <w:numFmt w:val="decimal"/>
      <w:lvlText w:val="%1.%2.%3.%4.%5.%6"/>
      <w:lvlJc w:val="left"/>
      <w:pPr>
        <w:ind w:left="10440" w:hanging="1440"/>
      </w:pPr>
      <w:rPr>
        <w:rFonts w:hint="default"/>
      </w:rPr>
    </w:lvl>
    <w:lvl w:ilvl="6">
      <w:start w:val="1"/>
      <w:numFmt w:val="decimal"/>
      <w:lvlText w:val="%1.%2.%3.%4.%5.%6.%7"/>
      <w:lvlJc w:val="left"/>
      <w:pPr>
        <w:ind w:left="12600" w:hanging="1800"/>
      </w:pPr>
      <w:rPr>
        <w:rFonts w:hint="default"/>
      </w:rPr>
    </w:lvl>
    <w:lvl w:ilvl="7">
      <w:start w:val="1"/>
      <w:numFmt w:val="decimal"/>
      <w:lvlText w:val="%1.%2.%3.%4.%5.%6.%7.%8"/>
      <w:lvlJc w:val="left"/>
      <w:pPr>
        <w:ind w:left="14760" w:hanging="2160"/>
      </w:pPr>
      <w:rPr>
        <w:rFonts w:hint="default"/>
      </w:rPr>
    </w:lvl>
    <w:lvl w:ilvl="8">
      <w:start w:val="1"/>
      <w:numFmt w:val="decimal"/>
      <w:lvlText w:val="%1.%2.%3.%4.%5.%6.%7.%8.%9"/>
      <w:lvlJc w:val="left"/>
      <w:pPr>
        <w:ind w:left="16560" w:hanging="2160"/>
      </w:pPr>
      <w:rPr>
        <w:rFonts w:hint="default"/>
      </w:rPr>
    </w:lvl>
  </w:abstractNum>
  <w:abstractNum w:abstractNumId="15" w15:restartNumberingAfterBreak="0">
    <w:nsid w:val="54BF6D38"/>
    <w:multiLevelType w:val="multilevel"/>
    <w:tmpl w:val="9244B5DA"/>
    <w:lvl w:ilvl="0">
      <w:start w:val="2"/>
      <w:numFmt w:val="decimal"/>
      <w:lvlText w:val="%1"/>
      <w:lvlJc w:val="left"/>
      <w:pPr>
        <w:ind w:left="400" w:hanging="400"/>
      </w:pPr>
      <w:rPr>
        <w:rFonts w:hint="default"/>
      </w:rPr>
    </w:lvl>
    <w:lvl w:ilvl="1">
      <w:start w:val="3"/>
      <w:numFmt w:val="decimal"/>
      <w:lvlText w:val="%1.%2"/>
      <w:lvlJc w:val="left"/>
      <w:pPr>
        <w:ind w:left="2600" w:hanging="720"/>
      </w:pPr>
      <w:rPr>
        <w:rFonts w:hint="default"/>
      </w:rPr>
    </w:lvl>
    <w:lvl w:ilvl="2">
      <w:start w:val="1"/>
      <w:numFmt w:val="decimal"/>
      <w:lvlText w:val="%1.%2.%3"/>
      <w:lvlJc w:val="left"/>
      <w:pPr>
        <w:ind w:left="4480" w:hanging="720"/>
      </w:pPr>
      <w:rPr>
        <w:rFonts w:hint="default"/>
      </w:rPr>
    </w:lvl>
    <w:lvl w:ilvl="3">
      <w:start w:val="1"/>
      <w:numFmt w:val="decimal"/>
      <w:lvlText w:val="%1.%2.%3.%4"/>
      <w:lvlJc w:val="left"/>
      <w:pPr>
        <w:ind w:left="6720" w:hanging="1080"/>
      </w:pPr>
      <w:rPr>
        <w:rFonts w:hint="default"/>
      </w:rPr>
    </w:lvl>
    <w:lvl w:ilvl="4">
      <w:start w:val="1"/>
      <w:numFmt w:val="decimal"/>
      <w:lvlText w:val="%1.%2.%3.%4.%5"/>
      <w:lvlJc w:val="left"/>
      <w:pPr>
        <w:ind w:left="8960" w:hanging="1440"/>
      </w:pPr>
      <w:rPr>
        <w:rFonts w:hint="default"/>
      </w:rPr>
    </w:lvl>
    <w:lvl w:ilvl="5">
      <w:start w:val="1"/>
      <w:numFmt w:val="decimal"/>
      <w:lvlText w:val="%1.%2.%3.%4.%5.%6"/>
      <w:lvlJc w:val="left"/>
      <w:pPr>
        <w:ind w:left="10840" w:hanging="1440"/>
      </w:pPr>
      <w:rPr>
        <w:rFonts w:hint="default"/>
      </w:rPr>
    </w:lvl>
    <w:lvl w:ilvl="6">
      <w:start w:val="1"/>
      <w:numFmt w:val="decimal"/>
      <w:lvlText w:val="%1.%2.%3.%4.%5.%6.%7"/>
      <w:lvlJc w:val="left"/>
      <w:pPr>
        <w:ind w:left="13080" w:hanging="1800"/>
      </w:pPr>
      <w:rPr>
        <w:rFonts w:hint="default"/>
      </w:rPr>
    </w:lvl>
    <w:lvl w:ilvl="7">
      <w:start w:val="1"/>
      <w:numFmt w:val="decimal"/>
      <w:lvlText w:val="%1.%2.%3.%4.%5.%6.%7.%8"/>
      <w:lvlJc w:val="left"/>
      <w:pPr>
        <w:ind w:left="15320" w:hanging="2160"/>
      </w:pPr>
      <w:rPr>
        <w:rFonts w:hint="default"/>
      </w:rPr>
    </w:lvl>
    <w:lvl w:ilvl="8">
      <w:start w:val="1"/>
      <w:numFmt w:val="decimal"/>
      <w:lvlText w:val="%1.%2.%3.%4.%5.%6.%7.%8.%9"/>
      <w:lvlJc w:val="left"/>
      <w:pPr>
        <w:ind w:left="17200" w:hanging="2160"/>
      </w:pPr>
      <w:rPr>
        <w:rFonts w:hint="default"/>
      </w:rPr>
    </w:lvl>
  </w:abstractNum>
  <w:abstractNum w:abstractNumId="16" w15:restartNumberingAfterBreak="0">
    <w:nsid w:val="5E896B45"/>
    <w:multiLevelType w:val="hybridMultilevel"/>
    <w:tmpl w:val="E0862726"/>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7" w15:restartNumberingAfterBreak="0">
    <w:nsid w:val="6AB44456"/>
    <w:multiLevelType w:val="multilevel"/>
    <w:tmpl w:val="D0665974"/>
    <w:lvl w:ilvl="0">
      <w:start w:val="1"/>
      <w:numFmt w:val="bullet"/>
      <w:lvlText w:val=""/>
      <w:lvlJc w:val="left"/>
      <w:pPr>
        <w:tabs>
          <w:tab w:val="num" w:pos="2880"/>
        </w:tabs>
        <w:ind w:left="2880" w:hanging="360"/>
      </w:pPr>
      <w:rPr>
        <w:rFonts w:ascii="Symbol" w:hAnsi="Symbol" w:hint="default"/>
        <w:sz w:val="20"/>
      </w:rPr>
    </w:lvl>
    <w:lvl w:ilvl="1">
      <w:start w:val="1"/>
      <w:numFmt w:val="bullet"/>
      <w:lvlText w:val="o"/>
      <w:lvlJc w:val="left"/>
      <w:pPr>
        <w:tabs>
          <w:tab w:val="num" w:pos="3600"/>
        </w:tabs>
        <w:ind w:left="3600" w:hanging="360"/>
      </w:pPr>
      <w:rPr>
        <w:rFonts w:ascii="Courier New" w:hAnsi="Courier New" w:hint="default"/>
        <w:sz w:val="20"/>
      </w:rPr>
    </w:lvl>
    <w:lvl w:ilvl="2" w:tentative="1">
      <w:start w:val="1"/>
      <w:numFmt w:val="bullet"/>
      <w:lvlText w:val=""/>
      <w:lvlJc w:val="left"/>
      <w:pPr>
        <w:tabs>
          <w:tab w:val="num" w:pos="4320"/>
        </w:tabs>
        <w:ind w:left="4320" w:hanging="360"/>
      </w:pPr>
      <w:rPr>
        <w:rFonts w:ascii="Wingdings" w:hAnsi="Wingdings" w:hint="default"/>
        <w:sz w:val="20"/>
      </w:rPr>
    </w:lvl>
    <w:lvl w:ilvl="3" w:tentative="1">
      <w:start w:val="1"/>
      <w:numFmt w:val="bullet"/>
      <w:lvlText w:val=""/>
      <w:lvlJc w:val="left"/>
      <w:pPr>
        <w:tabs>
          <w:tab w:val="num" w:pos="5040"/>
        </w:tabs>
        <w:ind w:left="5040" w:hanging="360"/>
      </w:pPr>
      <w:rPr>
        <w:rFonts w:ascii="Wingdings" w:hAnsi="Wingdings" w:hint="default"/>
        <w:sz w:val="20"/>
      </w:rPr>
    </w:lvl>
    <w:lvl w:ilvl="4" w:tentative="1">
      <w:start w:val="1"/>
      <w:numFmt w:val="bullet"/>
      <w:lvlText w:val=""/>
      <w:lvlJc w:val="left"/>
      <w:pPr>
        <w:tabs>
          <w:tab w:val="num" w:pos="5760"/>
        </w:tabs>
        <w:ind w:left="5760" w:hanging="360"/>
      </w:pPr>
      <w:rPr>
        <w:rFonts w:ascii="Wingdings" w:hAnsi="Wingdings" w:hint="default"/>
        <w:sz w:val="20"/>
      </w:rPr>
    </w:lvl>
    <w:lvl w:ilvl="5" w:tentative="1">
      <w:start w:val="1"/>
      <w:numFmt w:val="bullet"/>
      <w:lvlText w:val=""/>
      <w:lvlJc w:val="left"/>
      <w:pPr>
        <w:tabs>
          <w:tab w:val="num" w:pos="6480"/>
        </w:tabs>
        <w:ind w:left="6480" w:hanging="360"/>
      </w:pPr>
      <w:rPr>
        <w:rFonts w:ascii="Wingdings" w:hAnsi="Wingdings" w:hint="default"/>
        <w:sz w:val="20"/>
      </w:rPr>
    </w:lvl>
    <w:lvl w:ilvl="6" w:tentative="1">
      <w:start w:val="1"/>
      <w:numFmt w:val="bullet"/>
      <w:lvlText w:val=""/>
      <w:lvlJc w:val="left"/>
      <w:pPr>
        <w:tabs>
          <w:tab w:val="num" w:pos="7200"/>
        </w:tabs>
        <w:ind w:left="7200" w:hanging="360"/>
      </w:pPr>
      <w:rPr>
        <w:rFonts w:ascii="Wingdings" w:hAnsi="Wingdings" w:hint="default"/>
        <w:sz w:val="20"/>
      </w:rPr>
    </w:lvl>
    <w:lvl w:ilvl="7" w:tentative="1">
      <w:start w:val="1"/>
      <w:numFmt w:val="bullet"/>
      <w:lvlText w:val=""/>
      <w:lvlJc w:val="left"/>
      <w:pPr>
        <w:tabs>
          <w:tab w:val="num" w:pos="7920"/>
        </w:tabs>
        <w:ind w:left="7920" w:hanging="360"/>
      </w:pPr>
      <w:rPr>
        <w:rFonts w:ascii="Wingdings" w:hAnsi="Wingdings" w:hint="default"/>
        <w:sz w:val="20"/>
      </w:rPr>
    </w:lvl>
    <w:lvl w:ilvl="8" w:tentative="1">
      <w:start w:val="1"/>
      <w:numFmt w:val="bullet"/>
      <w:lvlText w:val=""/>
      <w:lvlJc w:val="left"/>
      <w:pPr>
        <w:tabs>
          <w:tab w:val="num" w:pos="8640"/>
        </w:tabs>
        <w:ind w:left="8640" w:hanging="360"/>
      </w:pPr>
      <w:rPr>
        <w:rFonts w:ascii="Wingdings" w:hAnsi="Wingdings" w:hint="default"/>
        <w:sz w:val="20"/>
      </w:rPr>
    </w:lvl>
  </w:abstractNum>
  <w:abstractNum w:abstractNumId="18" w15:restartNumberingAfterBreak="0">
    <w:nsid w:val="6E2A00DE"/>
    <w:multiLevelType w:val="hybridMultilevel"/>
    <w:tmpl w:val="21CAC454"/>
    <w:lvl w:ilvl="0" w:tplc="1C09000F">
      <w:start w:val="1"/>
      <w:numFmt w:val="decimal"/>
      <w:lvlText w:val="%1."/>
      <w:lvlJc w:val="left"/>
      <w:pPr>
        <w:ind w:left="3240" w:hanging="360"/>
      </w:pPr>
      <w:rPr>
        <w:rFonts w:hint="default"/>
      </w:rPr>
    </w:lvl>
    <w:lvl w:ilvl="1" w:tplc="1C090019" w:tentative="1">
      <w:start w:val="1"/>
      <w:numFmt w:val="lowerLetter"/>
      <w:lvlText w:val="%2."/>
      <w:lvlJc w:val="left"/>
      <w:pPr>
        <w:ind w:left="3960" w:hanging="360"/>
      </w:pPr>
    </w:lvl>
    <w:lvl w:ilvl="2" w:tplc="1C09001B" w:tentative="1">
      <w:start w:val="1"/>
      <w:numFmt w:val="lowerRoman"/>
      <w:lvlText w:val="%3."/>
      <w:lvlJc w:val="right"/>
      <w:pPr>
        <w:ind w:left="4680" w:hanging="180"/>
      </w:pPr>
    </w:lvl>
    <w:lvl w:ilvl="3" w:tplc="1C09000F" w:tentative="1">
      <w:start w:val="1"/>
      <w:numFmt w:val="decimal"/>
      <w:lvlText w:val="%4."/>
      <w:lvlJc w:val="left"/>
      <w:pPr>
        <w:ind w:left="5400" w:hanging="360"/>
      </w:pPr>
    </w:lvl>
    <w:lvl w:ilvl="4" w:tplc="1C090019" w:tentative="1">
      <w:start w:val="1"/>
      <w:numFmt w:val="lowerLetter"/>
      <w:lvlText w:val="%5."/>
      <w:lvlJc w:val="left"/>
      <w:pPr>
        <w:ind w:left="6120" w:hanging="360"/>
      </w:pPr>
    </w:lvl>
    <w:lvl w:ilvl="5" w:tplc="1C09001B" w:tentative="1">
      <w:start w:val="1"/>
      <w:numFmt w:val="lowerRoman"/>
      <w:lvlText w:val="%6."/>
      <w:lvlJc w:val="right"/>
      <w:pPr>
        <w:ind w:left="6840" w:hanging="180"/>
      </w:pPr>
    </w:lvl>
    <w:lvl w:ilvl="6" w:tplc="1C09000F" w:tentative="1">
      <w:start w:val="1"/>
      <w:numFmt w:val="decimal"/>
      <w:lvlText w:val="%7."/>
      <w:lvlJc w:val="left"/>
      <w:pPr>
        <w:ind w:left="7560" w:hanging="360"/>
      </w:pPr>
    </w:lvl>
    <w:lvl w:ilvl="7" w:tplc="1C090019" w:tentative="1">
      <w:start w:val="1"/>
      <w:numFmt w:val="lowerLetter"/>
      <w:lvlText w:val="%8."/>
      <w:lvlJc w:val="left"/>
      <w:pPr>
        <w:ind w:left="8280" w:hanging="360"/>
      </w:pPr>
    </w:lvl>
    <w:lvl w:ilvl="8" w:tplc="1C09001B" w:tentative="1">
      <w:start w:val="1"/>
      <w:numFmt w:val="lowerRoman"/>
      <w:lvlText w:val="%9."/>
      <w:lvlJc w:val="right"/>
      <w:pPr>
        <w:ind w:left="9000" w:hanging="180"/>
      </w:pPr>
    </w:lvl>
  </w:abstractNum>
  <w:abstractNum w:abstractNumId="19" w15:restartNumberingAfterBreak="0">
    <w:nsid w:val="7B3874F5"/>
    <w:multiLevelType w:val="hybridMultilevel"/>
    <w:tmpl w:val="0C4E5602"/>
    <w:lvl w:ilvl="0" w:tplc="E6FCE724">
      <w:start w:val="3"/>
      <w:numFmt w:val="bullet"/>
      <w:lvlText w:val="•"/>
      <w:lvlJc w:val="left"/>
      <w:pPr>
        <w:ind w:left="2770" w:hanging="360"/>
      </w:pPr>
      <w:rPr>
        <w:rFonts w:ascii="Maiandra GD" w:eastAsia="Maiandra GD" w:hAnsi="Maiandra GD" w:cs="Maiandra GD" w:hint="default"/>
      </w:rPr>
    </w:lvl>
    <w:lvl w:ilvl="1" w:tplc="08090003" w:tentative="1">
      <w:start w:val="1"/>
      <w:numFmt w:val="bullet"/>
      <w:lvlText w:val="o"/>
      <w:lvlJc w:val="left"/>
      <w:pPr>
        <w:ind w:left="3490" w:hanging="360"/>
      </w:pPr>
      <w:rPr>
        <w:rFonts w:ascii="Courier New" w:hAnsi="Courier New" w:cs="Courier New" w:hint="default"/>
      </w:rPr>
    </w:lvl>
    <w:lvl w:ilvl="2" w:tplc="08090005" w:tentative="1">
      <w:start w:val="1"/>
      <w:numFmt w:val="bullet"/>
      <w:lvlText w:val=""/>
      <w:lvlJc w:val="left"/>
      <w:pPr>
        <w:ind w:left="4210" w:hanging="360"/>
      </w:pPr>
      <w:rPr>
        <w:rFonts w:ascii="Wingdings" w:hAnsi="Wingdings" w:hint="default"/>
      </w:rPr>
    </w:lvl>
    <w:lvl w:ilvl="3" w:tplc="08090001" w:tentative="1">
      <w:start w:val="1"/>
      <w:numFmt w:val="bullet"/>
      <w:lvlText w:val=""/>
      <w:lvlJc w:val="left"/>
      <w:pPr>
        <w:ind w:left="4930" w:hanging="360"/>
      </w:pPr>
      <w:rPr>
        <w:rFonts w:ascii="Symbol" w:hAnsi="Symbol" w:hint="default"/>
      </w:rPr>
    </w:lvl>
    <w:lvl w:ilvl="4" w:tplc="08090003" w:tentative="1">
      <w:start w:val="1"/>
      <w:numFmt w:val="bullet"/>
      <w:lvlText w:val="o"/>
      <w:lvlJc w:val="left"/>
      <w:pPr>
        <w:ind w:left="5650" w:hanging="360"/>
      </w:pPr>
      <w:rPr>
        <w:rFonts w:ascii="Courier New" w:hAnsi="Courier New" w:cs="Courier New" w:hint="default"/>
      </w:rPr>
    </w:lvl>
    <w:lvl w:ilvl="5" w:tplc="08090005" w:tentative="1">
      <w:start w:val="1"/>
      <w:numFmt w:val="bullet"/>
      <w:lvlText w:val=""/>
      <w:lvlJc w:val="left"/>
      <w:pPr>
        <w:ind w:left="6370" w:hanging="360"/>
      </w:pPr>
      <w:rPr>
        <w:rFonts w:ascii="Wingdings" w:hAnsi="Wingdings" w:hint="default"/>
      </w:rPr>
    </w:lvl>
    <w:lvl w:ilvl="6" w:tplc="08090001" w:tentative="1">
      <w:start w:val="1"/>
      <w:numFmt w:val="bullet"/>
      <w:lvlText w:val=""/>
      <w:lvlJc w:val="left"/>
      <w:pPr>
        <w:ind w:left="7090" w:hanging="360"/>
      </w:pPr>
      <w:rPr>
        <w:rFonts w:ascii="Symbol" w:hAnsi="Symbol" w:hint="default"/>
      </w:rPr>
    </w:lvl>
    <w:lvl w:ilvl="7" w:tplc="08090003" w:tentative="1">
      <w:start w:val="1"/>
      <w:numFmt w:val="bullet"/>
      <w:lvlText w:val="o"/>
      <w:lvlJc w:val="left"/>
      <w:pPr>
        <w:ind w:left="7810" w:hanging="360"/>
      </w:pPr>
      <w:rPr>
        <w:rFonts w:ascii="Courier New" w:hAnsi="Courier New" w:cs="Courier New" w:hint="default"/>
      </w:rPr>
    </w:lvl>
    <w:lvl w:ilvl="8" w:tplc="08090005" w:tentative="1">
      <w:start w:val="1"/>
      <w:numFmt w:val="bullet"/>
      <w:lvlText w:val=""/>
      <w:lvlJc w:val="left"/>
      <w:pPr>
        <w:ind w:left="8530" w:hanging="360"/>
      </w:pPr>
      <w:rPr>
        <w:rFonts w:ascii="Wingdings" w:hAnsi="Wingdings" w:hint="default"/>
      </w:rPr>
    </w:lvl>
  </w:abstractNum>
  <w:num w:numId="1" w16cid:durableId="1204058111">
    <w:abstractNumId w:val="11"/>
  </w:num>
  <w:num w:numId="2" w16cid:durableId="2133591396">
    <w:abstractNumId w:val="3"/>
  </w:num>
  <w:num w:numId="3" w16cid:durableId="114524100">
    <w:abstractNumId w:val="18"/>
  </w:num>
  <w:num w:numId="4" w16cid:durableId="1994336271">
    <w:abstractNumId w:val="9"/>
  </w:num>
  <w:num w:numId="5" w16cid:durableId="699277490">
    <w:abstractNumId w:val="17"/>
  </w:num>
  <w:num w:numId="6" w16cid:durableId="319428815">
    <w:abstractNumId w:val="19"/>
  </w:num>
  <w:num w:numId="7" w16cid:durableId="335350325">
    <w:abstractNumId w:val="7"/>
  </w:num>
  <w:num w:numId="8" w16cid:durableId="1009138624">
    <w:abstractNumId w:val="2"/>
  </w:num>
  <w:num w:numId="9" w16cid:durableId="1793327428">
    <w:abstractNumId w:val="4"/>
  </w:num>
  <w:num w:numId="10" w16cid:durableId="1421949396">
    <w:abstractNumId w:val="6"/>
  </w:num>
  <w:num w:numId="11" w16cid:durableId="759176722">
    <w:abstractNumId w:val="16"/>
  </w:num>
  <w:num w:numId="12" w16cid:durableId="1642731023">
    <w:abstractNumId w:val="5"/>
  </w:num>
  <w:num w:numId="13" w16cid:durableId="1962224977">
    <w:abstractNumId w:val="13"/>
  </w:num>
  <w:num w:numId="14" w16cid:durableId="141697828">
    <w:abstractNumId w:val="15"/>
  </w:num>
  <w:num w:numId="15" w16cid:durableId="280497687">
    <w:abstractNumId w:val="10"/>
  </w:num>
  <w:num w:numId="16" w16cid:durableId="463081791">
    <w:abstractNumId w:val="8"/>
  </w:num>
  <w:num w:numId="17" w16cid:durableId="1544252709">
    <w:abstractNumId w:val="12"/>
  </w:num>
  <w:num w:numId="18" w16cid:durableId="591427588">
    <w:abstractNumId w:val="0"/>
  </w:num>
  <w:num w:numId="19" w16cid:durableId="1082333953">
    <w:abstractNumId w:val="14"/>
  </w:num>
  <w:num w:numId="20" w16cid:durableId="436101455">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739B"/>
    <w:rsid w:val="0000035A"/>
    <w:rsid w:val="00001870"/>
    <w:rsid w:val="00002F46"/>
    <w:rsid w:val="000045FD"/>
    <w:rsid w:val="00006274"/>
    <w:rsid w:val="00007C75"/>
    <w:rsid w:val="000108A0"/>
    <w:rsid w:val="000111A1"/>
    <w:rsid w:val="00011D92"/>
    <w:rsid w:val="00011EA4"/>
    <w:rsid w:val="000129BD"/>
    <w:rsid w:val="00012ED0"/>
    <w:rsid w:val="0001326E"/>
    <w:rsid w:val="0001377E"/>
    <w:rsid w:val="00013F10"/>
    <w:rsid w:val="00014EDC"/>
    <w:rsid w:val="00015980"/>
    <w:rsid w:val="0001724D"/>
    <w:rsid w:val="000173A9"/>
    <w:rsid w:val="00017A37"/>
    <w:rsid w:val="00017DBA"/>
    <w:rsid w:val="0002084C"/>
    <w:rsid w:val="00020E9E"/>
    <w:rsid w:val="000216BD"/>
    <w:rsid w:val="00023F20"/>
    <w:rsid w:val="00024239"/>
    <w:rsid w:val="000245D8"/>
    <w:rsid w:val="00026079"/>
    <w:rsid w:val="00026E08"/>
    <w:rsid w:val="00026F9A"/>
    <w:rsid w:val="0003037E"/>
    <w:rsid w:val="00030A14"/>
    <w:rsid w:val="00030CEA"/>
    <w:rsid w:val="000314C7"/>
    <w:rsid w:val="00032292"/>
    <w:rsid w:val="000322D4"/>
    <w:rsid w:val="000328B5"/>
    <w:rsid w:val="00032DFA"/>
    <w:rsid w:val="00033140"/>
    <w:rsid w:val="0003368A"/>
    <w:rsid w:val="00034A9F"/>
    <w:rsid w:val="00035265"/>
    <w:rsid w:val="00035DD4"/>
    <w:rsid w:val="000364B6"/>
    <w:rsid w:val="00036BD9"/>
    <w:rsid w:val="000374CA"/>
    <w:rsid w:val="00037567"/>
    <w:rsid w:val="000377DF"/>
    <w:rsid w:val="00040683"/>
    <w:rsid w:val="00040959"/>
    <w:rsid w:val="00040DC0"/>
    <w:rsid w:val="00043532"/>
    <w:rsid w:val="00045354"/>
    <w:rsid w:val="00045B38"/>
    <w:rsid w:val="0004662B"/>
    <w:rsid w:val="000507E1"/>
    <w:rsid w:val="0005129A"/>
    <w:rsid w:val="0005179C"/>
    <w:rsid w:val="0005295C"/>
    <w:rsid w:val="0005353B"/>
    <w:rsid w:val="00057456"/>
    <w:rsid w:val="00060856"/>
    <w:rsid w:val="00060B39"/>
    <w:rsid w:val="00061043"/>
    <w:rsid w:val="00061044"/>
    <w:rsid w:val="000626F3"/>
    <w:rsid w:val="00062B4C"/>
    <w:rsid w:val="00062BF8"/>
    <w:rsid w:val="0006323C"/>
    <w:rsid w:val="0006543B"/>
    <w:rsid w:val="00066E84"/>
    <w:rsid w:val="000670DA"/>
    <w:rsid w:val="0006730D"/>
    <w:rsid w:val="00070518"/>
    <w:rsid w:val="0007196E"/>
    <w:rsid w:val="00072035"/>
    <w:rsid w:val="00072F81"/>
    <w:rsid w:val="00074871"/>
    <w:rsid w:val="00074A8C"/>
    <w:rsid w:val="00074F23"/>
    <w:rsid w:val="000753DF"/>
    <w:rsid w:val="00075498"/>
    <w:rsid w:val="00075C24"/>
    <w:rsid w:val="00075D5A"/>
    <w:rsid w:val="000768A3"/>
    <w:rsid w:val="00077201"/>
    <w:rsid w:val="000776D9"/>
    <w:rsid w:val="0008000D"/>
    <w:rsid w:val="00082C67"/>
    <w:rsid w:val="000842DD"/>
    <w:rsid w:val="0008440A"/>
    <w:rsid w:val="00084898"/>
    <w:rsid w:val="00084CCE"/>
    <w:rsid w:val="00084FDC"/>
    <w:rsid w:val="000859FF"/>
    <w:rsid w:val="00085DEE"/>
    <w:rsid w:val="00085E62"/>
    <w:rsid w:val="000872B3"/>
    <w:rsid w:val="0009094F"/>
    <w:rsid w:val="0009246E"/>
    <w:rsid w:val="00093CC0"/>
    <w:rsid w:val="0009439C"/>
    <w:rsid w:val="00094D2B"/>
    <w:rsid w:val="00095048"/>
    <w:rsid w:val="00096792"/>
    <w:rsid w:val="00096822"/>
    <w:rsid w:val="00097534"/>
    <w:rsid w:val="000A0213"/>
    <w:rsid w:val="000A0771"/>
    <w:rsid w:val="000A0F05"/>
    <w:rsid w:val="000A17F7"/>
    <w:rsid w:val="000A188E"/>
    <w:rsid w:val="000A1932"/>
    <w:rsid w:val="000A27FA"/>
    <w:rsid w:val="000A3FF5"/>
    <w:rsid w:val="000A6111"/>
    <w:rsid w:val="000A73E3"/>
    <w:rsid w:val="000A7654"/>
    <w:rsid w:val="000A7B49"/>
    <w:rsid w:val="000A7E94"/>
    <w:rsid w:val="000B02D3"/>
    <w:rsid w:val="000B0E9A"/>
    <w:rsid w:val="000B2B5A"/>
    <w:rsid w:val="000B2F4C"/>
    <w:rsid w:val="000B55D7"/>
    <w:rsid w:val="000B58AA"/>
    <w:rsid w:val="000B61D5"/>
    <w:rsid w:val="000B6595"/>
    <w:rsid w:val="000B6FEC"/>
    <w:rsid w:val="000B7356"/>
    <w:rsid w:val="000B745E"/>
    <w:rsid w:val="000B7B81"/>
    <w:rsid w:val="000C1A1F"/>
    <w:rsid w:val="000C200F"/>
    <w:rsid w:val="000C2C9E"/>
    <w:rsid w:val="000C3843"/>
    <w:rsid w:val="000C3C6D"/>
    <w:rsid w:val="000C3DD2"/>
    <w:rsid w:val="000C43FC"/>
    <w:rsid w:val="000C48C6"/>
    <w:rsid w:val="000C4C66"/>
    <w:rsid w:val="000C56EF"/>
    <w:rsid w:val="000C668C"/>
    <w:rsid w:val="000D0213"/>
    <w:rsid w:val="000D0988"/>
    <w:rsid w:val="000D11C9"/>
    <w:rsid w:val="000D250A"/>
    <w:rsid w:val="000D2519"/>
    <w:rsid w:val="000D356E"/>
    <w:rsid w:val="000D431F"/>
    <w:rsid w:val="000D5FF9"/>
    <w:rsid w:val="000D64EA"/>
    <w:rsid w:val="000D7736"/>
    <w:rsid w:val="000E1E67"/>
    <w:rsid w:val="000E3FEA"/>
    <w:rsid w:val="000E4452"/>
    <w:rsid w:val="000E7C5F"/>
    <w:rsid w:val="000F101C"/>
    <w:rsid w:val="000F13F1"/>
    <w:rsid w:val="000F1487"/>
    <w:rsid w:val="000F1638"/>
    <w:rsid w:val="000F2022"/>
    <w:rsid w:val="000F23E8"/>
    <w:rsid w:val="000F63FD"/>
    <w:rsid w:val="000F6F72"/>
    <w:rsid w:val="0010072B"/>
    <w:rsid w:val="00102D6D"/>
    <w:rsid w:val="001042D4"/>
    <w:rsid w:val="00104610"/>
    <w:rsid w:val="0010560E"/>
    <w:rsid w:val="0010751A"/>
    <w:rsid w:val="00110379"/>
    <w:rsid w:val="00110729"/>
    <w:rsid w:val="00110813"/>
    <w:rsid w:val="001108C1"/>
    <w:rsid w:val="00111027"/>
    <w:rsid w:val="001136ED"/>
    <w:rsid w:val="00113723"/>
    <w:rsid w:val="00114020"/>
    <w:rsid w:val="0011409A"/>
    <w:rsid w:val="001146BE"/>
    <w:rsid w:val="00114AFB"/>
    <w:rsid w:val="0011532A"/>
    <w:rsid w:val="00115BE5"/>
    <w:rsid w:val="00115CC1"/>
    <w:rsid w:val="00117156"/>
    <w:rsid w:val="001200F6"/>
    <w:rsid w:val="001213DF"/>
    <w:rsid w:val="0012255B"/>
    <w:rsid w:val="00123DBE"/>
    <w:rsid w:val="001246F7"/>
    <w:rsid w:val="001249F5"/>
    <w:rsid w:val="00124CA5"/>
    <w:rsid w:val="001258DA"/>
    <w:rsid w:val="00127831"/>
    <w:rsid w:val="0013038B"/>
    <w:rsid w:val="001306DB"/>
    <w:rsid w:val="001311ED"/>
    <w:rsid w:val="00131F7D"/>
    <w:rsid w:val="0013304B"/>
    <w:rsid w:val="00133197"/>
    <w:rsid w:val="0013335B"/>
    <w:rsid w:val="001336DF"/>
    <w:rsid w:val="001345B7"/>
    <w:rsid w:val="00134761"/>
    <w:rsid w:val="00135B1C"/>
    <w:rsid w:val="00135F61"/>
    <w:rsid w:val="001367B8"/>
    <w:rsid w:val="00136EF1"/>
    <w:rsid w:val="00136F78"/>
    <w:rsid w:val="0013776C"/>
    <w:rsid w:val="00141225"/>
    <w:rsid w:val="00141646"/>
    <w:rsid w:val="00141893"/>
    <w:rsid w:val="00141B22"/>
    <w:rsid w:val="00141C97"/>
    <w:rsid w:val="00142948"/>
    <w:rsid w:val="00142CBA"/>
    <w:rsid w:val="00142CD7"/>
    <w:rsid w:val="001433C6"/>
    <w:rsid w:val="00143876"/>
    <w:rsid w:val="00143C54"/>
    <w:rsid w:val="00144083"/>
    <w:rsid w:val="00144567"/>
    <w:rsid w:val="00144915"/>
    <w:rsid w:val="00144D24"/>
    <w:rsid w:val="00145302"/>
    <w:rsid w:val="001453FC"/>
    <w:rsid w:val="00146E3F"/>
    <w:rsid w:val="001504FF"/>
    <w:rsid w:val="001508FE"/>
    <w:rsid w:val="0015207D"/>
    <w:rsid w:val="00152193"/>
    <w:rsid w:val="001523C9"/>
    <w:rsid w:val="001527D2"/>
    <w:rsid w:val="00152975"/>
    <w:rsid w:val="0015398B"/>
    <w:rsid w:val="00154762"/>
    <w:rsid w:val="001548AB"/>
    <w:rsid w:val="00155803"/>
    <w:rsid w:val="001559E0"/>
    <w:rsid w:val="00160480"/>
    <w:rsid w:val="00160E59"/>
    <w:rsid w:val="00161B94"/>
    <w:rsid w:val="001629C6"/>
    <w:rsid w:val="00163FC0"/>
    <w:rsid w:val="001645DB"/>
    <w:rsid w:val="00165717"/>
    <w:rsid w:val="0016657A"/>
    <w:rsid w:val="00167268"/>
    <w:rsid w:val="001672B8"/>
    <w:rsid w:val="001678F3"/>
    <w:rsid w:val="0017039A"/>
    <w:rsid w:val="00170499"/>
    <w:rsid w:val="00170FC4"/>
    <w:rsid w:val="00171220"/>
    <w:rsid w:val="00172B9D"/>
    <w:rsid w:val="00173A3A"/>
    <w:rsid w:val="001752D3"/>
    <w:rsid w:val="0017537A"/>
    <w:rsid w:val="001758E6"/>
    <w:rsid w:val="00177C85"/>
    <w:rsid w:val="00180A7A"/>
    <w:rsid w:val="00181046"/>
    <w:rsid w:val="001826A2"/>
    <w:rsid w:val="00182CDC"/>
    <w:rsid w:val="00183C87"/>
    <w:rsid w:val="001856D7"/>
    <w:rsid w:val="001860DA"/>
    <w:rsid w:val="0018768E"/>
    <w:rsid w:val="00187D07"/>
    <w:rsid w:val="00191F63"/>
    <w:rsid w:val="001922FA"/>
    <w:rsid w:val="00192B69"/>
    <w:rsid w:val="001935D0"/>
    <w:rsid w:val="00193888"/>
    <w:rsid w:val="00194285"/>
    <w:rsid w:val="00194773"/>
    <w:rsid w:val="00194777"/>
    <w:rsid w:val="00196529"/>
    <w:rsid w:val="00196CD9"/>
    <w:rsid w:val="001976C0"/>
    <w:rsid w:val="00197C78"/>
    <w:rsid w:val="001A1729"/>
    <w:rsid w:val="001A1B15"/>
    <w:rsid w:val="001A2347"/>
    <w:rsid w:val="001A26C2"/>
    <w:rsid w:val="001A3080"/>
    <w:rsid w:val="001A3F0A"/>
    <w:rsid w:val="001A43CF"/>
    <w:rsid w:val="001A49B7"/>
    <w:rsid w:val="001A5DF1"/>
    <w:rsid w:val="001A65DA"/>
    <w:rsid w:val="001B0B8F"/>
    <w:rsid w:val="001B0DCF"/>
    <w:rsid w:val="001B16BD"/>
    <w:rsid w:val="001B343E"/>
    <w:rsid w:val="001B3F33"/>
    <w:rsid w:val="001B4A3E"/>
    <w:rsid w:val="001B6C17"/>
    <w:rsid w:val="001B729E"/>
    <w:rsid w:val="001B7720"/>
    <w:rsid w:val="001C0158"/>
    <w:rsid w:val="001C0777"/>
    <w:rsid w:val="001C0867"/>
    <w:rsid w:val="001C0D54"/>
    <w:rsid w:val="001C2D77"/>
    <w:rsid w:val="001C37DA"/>
    <w:rsid w:val="001C6086"/>
    <w:rsid w:val="001C671F"/>
    <w:rsid w:val="001C6B5A"/>
    <w:rsid w:val="001C7881"/>
    <w:rsid w:val="001D0189"/>
    <w:rsid w:val="001D041F"/>
    <w:rsid w:val="001D0F24"/>
    <w:rsid w:val="001D0F5A"/>
    <w:rsid w:val="001D0F64"/>
    <w:rsid w:val="001D12D9"/>
    <w:rsid w:val="001D17E0"/>
    <w:rsid w:val="001D243C"/>
    <w:rsid w:val="001D261C"/>
    <w:rsid w:val="001D3849"/>
    <w:rsid w:val="001D4D13"/>
    <w:rsid w:val="001D5713"/>
    <w:rsid w:val="001D72CF"/>
    <w:rsid w:val="001E0000"/>
    <w:rsid w:val="001E0318"/>
    <w:rsid w:val="001E096B"/>
    <w:rsid w:val="001E2920"/>
    <w:rsid w:val="001E3D0E"/>
    <w:rsid w:val="001E6114"/>
    <w:rsid w:val="001E770F"/>
    <w:rsid w:val="001E79A3"/>
    <w:rsid w:val="001F08ED"/>
    <w:rsid w:val="001F0A59"/>
    <w:rsid w:val="001F12C6"/>
    <w:rsid w:val="001F1F87"/>
    <w:rsid w:val="001F2EFD"/>
    <w:rsid w:val="001F3E83"/>
    <w:rsid w:val="001F4895"/>
    <w:rsid w:val="001F5978"/>
    <w:rsid w:val="001F5D73"/>
    <w:rsid w:val="001F63B8"/>
    <w:rsid w:val="001F63D3"/>
    <w:rsid w:val="001F6FDB"/>
    <w:rsid w:val="001F7D3C"/>
    <w:rsid w:val="001F7E6E"/>
    <w:rsid w:val="00200361"/>
    <w:rsid w:val="0020096E"/>
    <w:rsid w:val="00200CF7"/>
    <w:rsid w:val="00203B86"/>
    <w:rsid w:val="0020424F"/>
    <w:rsid w:val="0020643B"/>
    <w:rsid w:val="00206440"/>
    <w:rsid w:val="002071AB"/>
    <w:rsid w:val="00210978"/>
    <w:rsid w:val="00210EFE"/>
    <w:rsid w:val="00211204"/>
    <w:rsid w:val="00212773"/>
    <w:rsid w:val="00213E4B"/>
    <w:rsid w:val="00214419"/>
    <w:rsid w:val="002146C5"/>
    <w:rsid w:val="002147F8"/>
    <w:rsid w:val="00214ECC"/>
    <w:rsid w:val="00215DD4"/>
    <w:rsid w:val="00215DEC"/>
    <w:rsid w:val="00215FAC"/>
    <w:rsid w:val="002164F6"/>
    <w:rsid w:val="00217EDB"/>
    <w:rsid w:val="002204EE"/>
    <w:rsid w:val="0022252B"/>
    <w:rsid w:val="0022273D"/>
    <w:rsid w:val="00223E79"/>
    <w:rsid w:val="00223FF3"/>
    <w:rsid w:val="002247DC"/>
    <w:rsid w:val="002250C6"/>
    <w:rsid w:val="002274AA"/>
    <w:rsid w:val="00227E2A"/>
    <w:rsid w:val="00230401"/>
    <w:rsid w:val="0023081B"/>
    <w:rsid w:val="0023085F"/>
    <w:rsid w:val="00231A1D"/>
    <w:rsid w:val="00231EFB"/>
    <w:rsid w:val="002324FC"/>
    <w:rsid w:val="00232709"/>
    <w:rsid w:val="002329AC"/>
    <w:rsid w:val="00234078"/>
    <w:rsid w:val="00234F57"/>
    <w:rsid w:val="00235A45"/>
    <w:rsid w:val="00236DA6"/>
    <w:rsid w:val="0023731A"/>
    <w:rsid w:val="00237409"/>
    <w:rsid w:val="002405D5"/>
    <w:rsid w:val="0024085C"/>
    <w:rsid w:val="0024131C"/>
    <w:rsid w:val="00242AD5"/>
    <w:rsid w:val="00243965"/>
    <w:rsid w:val="002441A9"/>
    <w:rsid w:val="00244326"/>
    <w:rsid w:val="00244956"/>
    <w:rsid w:val="002450FE"/>
    <w:rsid w:val="00245F57"/>
    <w:rsid w:val="002512E6"/>
    <w:rsid w:val="0025237B"/>
    <w:rsid w:val="002529A9"/>
    <w:rsid w:val="00252E11"/>
    <w:rsid w:val="0025301F"/>
    <w:rsid w:val="00253400"/>
    <w:rsid w:val="00254176"/>
    <w:rsid w:val="002548C2"/>
    <w:rsid w:val="00254B87"/>
    <w:rsid w:val="00256024"/>
    <w:rsid w:val="00256684"/>
    <w:rsid w:val="0025685F"/>
    <w:rsid w:val="002569CB"/>
    <w:rsid w:val="00256B70"/>
    <w:rsid w:val="00256C87"/>
    <w:rsid w:val="00257CA0"/>
    <w:rsid w:val="00260EAE"/>
    <w:rsid w:val="002623A2"/>
    <w:rsid w:val="002630C7"/>
    <w:rsid w:val="0026363F"/>
    <w:rsid w:val="00264700"/>
    <w:rsid w:val="00264A94"/>
    <w:rsid w:val="00265878"/>
    <w:rsid w:val="00266607"/>
    <w:rsid w:val="00266A9E"/>
    <w:rsid w:val="00266F58"/>
    <w:rsid w:val="00267410"/>
    <w:rsid w:val="002675C2"/>
    <w:rsid w:val="00267FCF"/>
    <w:rsid w:val="0027068F"/>
    <w:rsid w:val="0027079A"/>
    <w:rsid w:val="00270FC6"/>
    <w:rsid w:val="00271CA9"/>
    <w:rsid w:val="002722DA"/>
    <w:rsid w:val="0027296A"/>
    <w:rsid w:val="00272A7B"/>
    <w:rsid w:val="00272C7B"/>
    <w:rsid w:val="00273D6E"/>
    <w:rsid w:val="00274222"/>
    <w:rsid w:val="00274E1F"/>
    <w:rsid w:val="00275310"/>
    <w:rsid w:val="00275907"/>
    <w:rsid w:val="00276122"/>
    <w:rsid w:val="0027646E"/>
    <w:rsid w:val="002779A7"/>
    <w:rsid w:val="00280468"/>
    <w:rsid w:val="00281AA9"/>
    <w:rsid w:val="00282F42"/>
    <w:rsid w:val="0028301D"/>
    <w:rsid w:val="00284094"/>
    <w:rsid w:val="002845DA"/>
    <w:rsid w:val="002862DF"/>
    <w:rsid w:val="002862FC"/>
    <w:rsid w:val="00286A56"/>
    <w:rsid w:val="00286C64"/>
    <w:rsid w:val="00286E5D"/>
    <w:rsid w:val="00286ECC"/>
    <w:rsid w:val="002903A4"/>
    <w:rsid w:val="00290779"/>
    <w:rsid w:val="00291321"/>
    <w:rsid w:val="00291E1F"/>
    <w:rsid w:val="00291F67"/>
    <w:rsid w:val="002929CE"/>
    <w:rsid w:val="0029517A"/>
    <w:rsid w:val="002953CA"/>
    <w:rsid w:val="00296461"/>
    <w:rsid w:val="002969FB"/>
    <w:rsid w:val="0029712B"/>
    <w:rsid w:val="00297291"/>
    <w:rsid w:val="002A030A"/>
    <w:rsid w:val="002A07CF"/>
    <w:rsid w:val="002A1D50"/>
    <w:rsid w:val="002A2775"/>
    <w:rsid w:val="002A3CF5"/>
    <w:rsid w:val="002A4F44"/>
    <w:rsid w:val="002A54B5"/>
    <w:rsid w:val="002A5D5B"/>
    <w:rsid w:val="002A62C5"/>
    <w:rsid w:val="002A62CD"/>
    <w:rsid w:val="002A6B84"/>
    <w:rsid w:val="002A7DB1"/>
    <w:rsid w:val="002B00D7"/>
    <w:rsid w:val="002B08D8"/>
    <w:rsid w:val="002B0A4D"/>
    <w:rsid w:val="002B1B4D"/>
    <w:rsid w:val="002B1C33"/>
    <w:rsid w:val="002B2102"/>
    <w:rsid w:val="002B23F5"/>
    <w:rsid w:val="002B2969"/>
    <w:rsid w:val="002B3055"/>
    <w:rsid w:val="002B36F9"/>
    <w:rsid w:val="002B3A98"/>
    <w:rsid w:val="002B483E"/>
    <w:rsid w:val="002B5072"/>
    <w:rsid w:val="002B58F6"/>
    <w:rsid w:val="002B6542"/>
    <w:rsid w:val="002B7F7C"/>
    <w:rsid w:val="002C024A"/>
    <w:rsid w:val="002C0B9D"/>
    <w:rsid w:val="002C10EF"/>
    <w:rsid w:val="002C2AB8"/>
    <w:rsid w:val="002C2C23"/>
    <w:rsid w:val="002C2DC5"/>
    <w:rsid w:val="002C2F01"/>
    <w:rsid w:val="002C30B0"/>
    <w:rsid w:val="002C31E2"/>
    <w:rsid w:val="002C45C6"/>
    <w:rsid w:val="002C5937"/>
    <w:rsid w:val="002C60C3"/>
    <w:rsid w:val="002C7379"/>
    <w:rsid w:val="002C7387"/>
    <w:rsid w:val="002C7D8E"/>
    <w:rsid w:val="002D3919"/>
    <w:rsid w:val="002D4FDC"/>
    <w:rsid w:val="002D5445"/>
    <w:rsid w:val="002D6140"/>
    <w:rsid w:val="002D656F"/>
    <w:rsid w:val="002D6A6B"/>
    <w:rsid w:val="002E02C7"/>
    <w:rsid w:val="002E0EC7"/>
    <w:rsid w:val="002E153C"/>
    <w:rsid w:val="002E17CA"/>
    <w:rsid w:val="002E1DA2"/>
    <w:rsid w:val="002E2E42"/>
    <w:rsid w:val="002E4F40"/>
    <w:rsid w:val="002E57A3"/>
    <w:rsid w:val="002E57E0"/>
    <w:rsid w:val="002E5EC2"/>
    <w:rsid w:val="002E672E"/>
    <w:rsid w:val="002E6CB7"/>
    <w:rsid w:val="002E71BB"/>
    <w:rsid w:val="002E790C"/>
    <w:rsid w:val="002F02D6"/>
    <w:rsid w:val="002F163E"/>
    <w:rsid w:val="002F16A2"/>
    <w:rsid w:val="002F206F"/>
    <w:rsid w:val="002F38B1"/>
    <w:rsid w:val="002F437C"/>
    <w:rsid w:val="002F448A"/>
    <w:rsid w:val="002F4494"/>
    <w:rsid w:val="002F5025"/>
    <w:rsid w:val="002F53E7"/>
    <w:rsid w:val="002F5F76"/>
    <w:rsid w:val="002F60B9"/>
    <w:rsid w:val="002F7834"/>
    <w:rsid w:val="00300F59"/>
    <w:rsid w:val="003015F8"/>
    <w:rsid w:val="00301DC5"/>
    <w:rsid w:val="00301FDF"/>
    <w:rsid w:val="00302A30"/>
    <w:rsid w:val="00303303"/>
    <w:rsid w:val="00303B7E"/>
    <w:rsid w:val="00304919"/>
    <w:rsid w:val="0030508F"/>
    <w:rsid w:val="00305248"/>
    <w:rsid w:val="00306DA5"/>
    <w:rsid w:val="00307900"/>
    <w:rsid w:val="00310528"/>
    <w:rsid w:val="003105B4"/>
    <w:rsid w:val="0031063E"/>
    <w:rsid w:val="00310BEA"/>
    <w:rsid w:val="00310F8D"/>
    <w:rsid w:val="00315E46"/>
    <w:rsid w:val="00316165"/>
    <w:rsid w:val="0031779D"/>
    <w:rsid w:val="0032040B"/>
    <w:rsid w:val="00320986"/>
    <w:rsid w:val="0032160D"/>
    <w:rsid w:val="0032165C"/>
    <w:rsid w:val="00323A35"/>
    <w:rsid w:val="00325187"/>
    <w:rsid w:val="0032693E"/>
    <w:rsid w:val="00326E9C"/>
    <w:rsid w:val="00326F75"/>
    <w:rsid w:val="00327B93"/>
    <w:rsid w:val="00327F68"/>
    <w:rsid w:val="00330376"/>
    <w:rsid w:val="0033082C"/>
    <w:rsid w:val="00331434"/>
    <w:rsid w:val="00331648"/>
    <w:rsid w:val="0033261B"/>
    <w:rsid w:val="003339B4"/>
    <w:rsid w:val="00333CB4"/>
    <w:rsid w:val="00335EA7"/>
    <w:rsid w:val="00336A37"/>
    <w:rsid w:val="0034082E"/>
    <w:rsid w:val="00340E62"/>
    <w:rsid w:val="003418AE"/>
    <w:rsid w:val="003422E7"/>
    <w:rsid w:val="0034300E"/>
    <w:rsid w:val="00343B89"/>
    <w:rsid w:val="00343FD2"/>
    <w:rsid w:val="0034435D"/>
    <w:rsid w:val="0034449F"/>
    <w:rsid w:val="003448E9"/>
    <w:rsid w:val="00344CED"/>
    <w:rsid w:val="00344FD0"/>
    <w:rsid w:val="003451BC"/>
    <w:rsid w:val="00345928"/>
    <w:rsid w:val="00345A77"/>
    <w:rsid w:val="00346090"/>
    <w:rsid w:val="003464CD"/>
    <w:rsid w:val="00350BEC"/>
    <w:rsid w:val="00352BA7"/>
    <w:rsid w:val="003537CE"/>
    <w:rsid w:val="00353FB6"/>
    <w:rsid w:val="0035442C"/>
    <w:rsid w:val="003544F8"/>
    <w:rsid w:val="00355201"/>
    <w:rsid w:val="003552A7"/>
    <w:rsid w:val="00355558"/>
    <w:rsid w:val="00355677"/>
    <w:rsid w:val="00355E1E"/>
    <w:rsid w:val="00356322"/>
    <w:rsid w:val="0036283E"/>
    <w:rsid w:val="00363015"/>
    <w:rsid w:val="0036316D"/>
    <w:rsid w:val="00363E4E"/>
    <w:rsid w:val="003642FC"/>
    <w:rsid w:val="0036578C"/>
    <w:rsid w:val="00365839"/>
    <w:rsid w:val="00365DCB"/>
    <w:rsid w:val="00366E05"/>
    <w:rsid w:val="00367B3F"/>
    <w:rsid w:val="00370C14"/>
    <w:rsid w:val="0037116D"/>
    <w:rsid w:val="00371C73"/>
    <w:rsid w:val="00372395"/>
    <w:rsid w:val="00374091"/>
    <w:rsid w:val="00374947"/>
    <w:rsid w:val="00377D0B"/>
    <w:rsid w:val="003800A8"/>
    <w:rsid w:val="0038152C"/>
    <w:rsid w:val="00381C91"/>
    <w:rsid w:val="003844A1"/>
    <w:rsid w:val="00385337"/>
    <w:rsid w:val="00385CD2"/>
    <w:rsid w:val="003862A1"/>
    <w:rsid w:val="0038658C"/>
    <w:rsid w:val="00387509"/>
    <w:rsid w:val="00391E71"/>
    <w:rsid w:val="003939F9"/>
    <w:rsid w:val="003944C2"/>
    <w:rsid w:val="00394B15"/>
    <w:rsid w:val="003956B6"/>
    <w:rsid w:val="00396461"/>
    <w:rsid w:val="00396F25"/>
    <w:rsid w:val="003970E8"/>
    <w:rsid w:val="003970EE"/>
    <w:rsid w:val="00397D9B"/>
    <w:rsid w:val="003A262C"/>
    <w:rsid w:val="003A32A2"/>
    <w:rsid w:val="003A3A53"/>
    <w:rsid w:val="003A4710"/>
    <w:rsid w:val="003A604D"/>
    <w:rsid w:val="003A6120"/>
    <w:rsid w:val="003A62F4"/>
    <w:rsid w:val="003A6375"/>
    <w:rsid w:val="003A7267"/>
    <w:rsid w:val="003A75CB"/>
    <w:rsid w:val="003A7BBC"/>
    <w:rsid w:val="003B0378"/>
    <w:rsid w:val="003B15C9"/>
    <w:rsid w:val="003B1FEB"/>
    <w:rsid w:val="003B2CEB"/>
    <w:rsid w:val="003B2F79"/>
    <w:rsid w:val="003B33F1"/>
    <w:rsid w:val="003B348E"/>
    <w:rsid w:val="003B3F30"/>
    <w:rsid w:val="003B4523"/>
    <w:rsid w:val="003B5E51"/>
    <w:rsid w:val="003B70F2"/>
    <w:rsid w:val="003B7363"/>
    <w:rsid w:val="003B7E52"/>
    <w:rsid w:val="003C1586"/>
    <w:rsid w:val="003C2352"/>
    <w:rsid w:val="003C27A4"/>
    <w:rsid w:val="003C355F"/>
    <w:rsid w:val="003C4AD8"/>
    <w:rsid w:val="003C5BE0"/>
    <w:rsid w:val="003C6907"/>
    <w:rsid w:val="003C7329"/>
    <w:rsid w:val="003C7B57"/>
    <w:rsid w:val="003C7F85"/>
    <w:rsid w:val="003D0AF5"/>
    <w:rsid w:val="003D11EE"/>
    <w:rsid w:val="003D135D"/>
    <w:rsid w:val="003D1B27"/>
    <w:rsid w:val="003D1E4B"/>
    <w:rsid w:val="003D20EA"/>
    <w:rsid w:val="003D2231"/>
    <w:rsid w:val="003D2871"/>
    <w:rsid w:val="003D2C47"/>
    <w:rsid w:val="003D2E08"/>
    <w:rsid w:val="003D3419"/>
    <w:rsid w:val="003D40A4"/>
    <w:rsid w:val="003D47D6"/>
    <w:rsid w:val="003D49A6"/>
    <w:rsid w:val="003D51CF"/>
    <w:rsid w:val="003D57DA"/>
    <w:rsid w:val="003D5AE4"/>
    <w:rsid w:val="003D631B"/>
    <w:rsid w:val="003D6F50"/>
    <w:rsid w:val="003E0C5A"/>
    <w:rsid w:val="003E166D"/>
    <w:rsid w:val="003E1ADE"/>
    <w:rsid w:val="003E2186"/>
    <w:rsid w:val="003E275E"/>
    <w:rsid w:val="003E3174"/>
    <w:rsid w:val="003E32B6"/>
    <w:rsid w:val="003E5CCE"/>
    <w:rsid w:val="003E63EE"/>
    <w:rsid w:val="003E7B0A"/>
    <w:rsid w:val="003E7B64"/>
    <w:rsid w:val="003F1699"/>
    <w:rsid w:val="003F1776"/>
    <w:rsid w:val="003F27AF"/>
    <w:rsid w:val="003F27EB"/>
    <w:rsid w:val="003F2CB2"/>
    <w:rsid w:val="003F2E62"/>
    <w:rsid w:val="003F305C"/>
    <w:rsid w:val="003F45C7"/>
    <w:rsid w:val="003F460E"/>
    <w:rsid w:val="003F518A"/>
    <w:rsid w:val="003F5A66"/>
    <w:rsid w:val="003F5B8F"/>
    <w:rsid w:val="003F60AF"/>
    <w:rsid w:val="003F7AFA"/>
    <w:rsid w:val="00400141"/>
    <w:rsid w:val="0040024B"/>
    <w:rsid w:val="00400631"/>
    <w:rsid w:val="0040091D"/>
    <w:rsid w:val="00400F05"/>
    <w:rsid w:val="00401498"/>
    <w:rsid w:val="0040311B"/>
    <w:rsid w:val="00404BC7"/>
    <w:rsid w:val="0040561D"/>
    <w:rsid w:val="0040598D"/>
    <w:rsid w:val="00406383"/>
    <w:rsid w:val="0040737C"/>
    <w:rsid w:val="00407FD3"/>
    <w:rsid w:val="004103D3"/>
    <w:rsid w:val="004118A5"/>
    <w:rsid w:val="00412902"/>
    <w:rsid w:val="004138EA"/>
    <w:rsid w:val="00413A8A"/>
    <w:rsid w:val="00413E04"/>
    <w:rsid w:val="0041578B"/>
    <w:rsid w:val="00415C73"/>
    <w:rsid w:val="004167D0"/>
    <w:rsid w:val="00417786"/>
    <w:rsid w:val="00417CB9"/>
    <w:rsid w:val="00420785"/>
    <w:rsid w:val="00420F07"/>
    <w:rsid w:val="0042143B"/>
    <w:rsid w:val="00422029"/>
    <w:rsid w:val="004220CE"/>
    <w:rsid w:val="004224BD"/>
    <w:rsid w:val="00423111"/>
    <w:rsid w:val="00423D06"/>
    <w:rsid w:val="004240AA"/>
    <w:rsid w:val="004279B7"/>
    <w:rsid w:val="004307ED"/>
    <w:rsid w:val="00431298"/>
    <w:rsid w:val="004331DD"/>
    <w:rsid w:val="0043377C"/>
    <w:rsid w:val="00433A18"/>
    <w:rsid w:val="00435105"/>
    <w:rsid w:val="004364DE"/>
    <w:rsid w:val="004377B9"/>
    <w:rsid w:val="00441EEC"/>
    <w:rsid w:val="004440C2"/>
    <w:rsid w:val="004443B3"/>
    <w:rsid w:val="00444AD3"/>
    <w:rsid w:val="00444D63"/>
    <w:rsid w:val="00445409"/>
    <w:rsid w:val="00446933"/>
    <w:rsid w:val="00446E6C"/>
    <w:rsid w:val="004514D5"/>
    <w:rsid w:val="00451671"/>
    <w:rsid w:val="00451A16"/>
    <w:rsid w:val="00453CA9"/>
    <w:rsid w:val="004568C0"/>
    <w:rsid w:val="00457430"/>
    <w:rsid w:val="00460FC8"/>
    <w:rsid w:val="00461939"/>
    <w:rsid w:val="00464EE9"/>
    <w:rsid w:val="00465B92"/>
    <w:rsid w:val="004665AC"/>
    <w:rsid w:val="00466F56"/>
    <w:rsid w:val="00467007"/>
    <w:rsid w:val="004670CF"/>
    <w:rsid w:val="004670EC"/>
    <w:rsid w:val="00467382"/>
    <w:rsid w:val="004677D1"/>
    <w:rsid w:val="00470890"/>
    <w:rsid w:val="00470921"/>
    <w:rsid w:val="00471E33"/>
    <w:rsid w:val="00473728"/>
    <w:rsid w:val="00473B10"/>
    <w:rsid w:val="00473E27"/>
    <w:rsid w:val="00474352"/>
    <w:rsid w:val="00474684"/>
    <w:rsid w:val="0047497E"/>
    <w:rsid w:val="00475502"/>
    <w:rsid w:val="0047584E"/>
    <w:rsid w:val="00475BA0"/>
    <w:rsid w:val="004761DA"/>
    <w:rsid w:val="00477546"/>
    <w:rsid w:val="004775E1"/>
    <w:rsid w:val="00477A4D"/>
    <w:rsid w:val="004807BB"/>
    <w:rsid w:val="00480FF3"/>
    <w:rsid w:val="0048362F"/>
    <w:rsid w:val="004846B3"/>
    <w:rsid w:val="00484BCF"/>
    <w:rsid w:val="0048523C"/>
    <w:rsid w:val="00485468"/>
    <w:rsid w:val="00485577"/>
    <w:rsid w:val="0048686F"/>
    <w:rsid w:val="00486FEA"/>
    <w:rsid w:val="0048764D"/>
    <w:rsid w:val="004877B6"/>
    <w:rsid w:val="00487917"/>
    <w:rsid w:val="00487AD9"/>
    <w:rsid w:val="00490182"/>
    <w:rsid w:val="00490DC1"/>
    <w:rsid w:val="0049185D"/>
    <w:rsid w:val="00493948"/>
    <w:rsid w:val="00493ABC"/>
    <w:rsid w:val="00494814"/>
    <w:rsid w:val="0049482F"/>
    <w:rsid w:val="00495D12"/>
    <w:rsid w:val="004A00FD"/>
    <w:rsid w:val="004A042F"/>
    <w:rsid w:val="004A0A17"/>
    <w:rsid w:val="004A0FD4"/>
    <w:rsid w:val="004A1F86"/>
    <w:rsid w:val="004A2278"/>
    <w:rsid w:val="004A4F24"/>
    <w:rsid w:val="004A4F38"/>
    <w:rsid w:val="004A5BD3"/>
    <w:rsid w:val="004A601E"/>
    <w:rsid w:val="004A6DCC"/>
    <w:rsid w:val="004A7605"/>
    <w:rsid w:val="004A7BA3"/>
    <w:rsid w:val="004A7F64"/>
    <w:rsid w:val="004B1551"/>
    <w:rsid w:val="004B19D1"/>
    <w:rsid w:val="004B21E0"/>
    <w:rsid w:val="004B4625"/>
    <w:rsid w:val="004B50A3"/>
    <w:rsid w:val="004B5903"/>
    <w:rsid w:val="004B707D"/>
    <w:rsid w:val="004C0A74"/>
    <w:rsid w:val="004C19E4"/>
    <w:rsid w:val="004C20F1"/>
    <w:rsid w:val="004C2164"/>
    <w:rsid w:val="004C24A2"/>
    <w:rsid w:val="004C2B6D"/>
    <w:rsid w:val="004C3374"/>
    <w:rsid w:val="004C4794"/>
    <w:rsid w:val="004C55E6"/>
    <w:rsid w:val="004C68E8"/>
    <w:rsid w:val="004C6E4F"/>
    <w:rsid w:val="004C6EF4"/>
    <w:rsid w:val="004D0163"/>
    <w:rsid w:val="004D0CFE"/>
    <w:rsid w:val="004D11AF"/>
    <w:rsid w:val="004D1233"/>
    <w:rsid w:val="004D149A"/>
    <w:rsid w:val="004D18EB"/>
    <w:rsid w:val="004D30A1"/>
    <w:rsid w:val="004D5186"/>
    <w:rsid w:val="004D5AF6"/>
    <w:rsid w:val="004E21A4"/>
    <w:rsid w:val="004E2564"/>
    <w:rsid w:val="004E2604"/>
    <w:rsid w:val="004E270C"/>
    <w:rsid w:val="004E2F5D"/>
    <w:rsid w:val="004E2FEC"/>
    <w:rsid w:val="004E37E6"/>
    <w:rsid w:val="004E443E"/>
    <w:rsid w:val="004E651E"/>
    <w:rsid w:val="004E6A16"/>
    <w:rsid w:val="004F0894"/>
    <w:rsid w:val="004F120A"/>
    <w:rsid w:val="004F1507"/>
    <w:rsid w:val="004F1AF0"/>
    <w:rsid w:val="004F26BF"/>
    <w:rsid w:val="004F4D5C"/>
    <w:rsid w:val="004F4ECB"/>
    <w:rsid w:val="004F68CD"/>
    <w:rsid w:val="00500314"/>
    <w:rsid w:val="00500B94"/>
    <w:rsid w:val="0050195D"/>
    <w:rsid w:val="00501FBE"/>
    <w:rsid w:val="00504AE9"/>
    <w:rsid w:val="00505BE2"/>
    <w:rsid w:val="0050619D"/>
    <w:rsid w:val="005068B3"/>
    <w:rsid w:val="00506D58"/>
    <w:rsid w:val="00507040"/>
    <w:rsid w:val="00507276"/>
    <w:rsid w:val="005075DD"/>
    <w:rsid w:val="005076C7"/>
    <w:rsid w:val="005077EB"/>
    <w:rsid w:val="0051034C"/>
    <w:rsid w:val="00511A93"/>
    <w:rsid w:val="00514851"/>
    <w:rsid w:val="005149BC"/>
    <w:rsid w:val="00516344"/>
    <w:rsid w:val="00520565"/>
    <w:rsid w:val="00520D03"/>
    <w:rsid w:val="005217C6"/>
    <w:rsid w:val="00521B7F"/>
    <w:rsid w:val="005222B9"/>
    <w:rsid w:val="005223BE"/>
    <w:rsid w:val="00522CA7"/>
    <w:rsid w:val="005242F4"/>
    <w:rsid w:val="0052448B"/>
    <w:rsid w:val="005245EA"/>
    <w:rsid w:val="005245FC"/>
    <w:rsid w:val="0052468E"/>
    <w:rsid w:val="00524871"/>
    <w:rsid w:val="005248F3"/>
    <w:rsid w:val="00524E89"/>
    <w:rsid w:val="00525FA4"/>
    <w:rsid w:val="00530B26"/>
    <w:rsid w:val="00530BD3"/>
    <w:rsid w:val="00531B09"/>
    <w:rsid w:val="00532139"/>
    <w:rsid w:val="005321E2"/>
    <w:rsid w:val="005332C5"/>
    <w:rsid w:val="00533A28"/>
    <w:rsid w:val="00534702"/>
    <w:rsid w:val="0053753A"/>
    <w:rsid w:val="0054045B"/>
    <w:rsid w:val="00540A17"/>
    <w:rsid w:val="00542983"/>
    <w:rsid w:val="0054326A"/>
    <w:rsid w:val="005436F9"/>
    <w:rsid w:val="005437F7"/>
    <w:rsid w:val="00543E91"/>
    <w:rsid w:val="00544BFD"/>
    <w:rsid w:val="005452A9"/>
    <w:rsid w:val="0054540E"/>
    <w:rsid w:val="00545526"/>
    <w:rsid w:val="00546A9A"/>
    <w:rsid w:val="00547F21"/>
    <w:rsid w:val="0055069E"/>
    <w:rsid w:val="00550844"/>
    <w:rsid w:val="005508FC"/>
    <w:rsid w:val="0055260D"/>
    <w:rsid w:val="00552F37"/>
    <w:rsid w:val="0055396C"/>
    <w:rsid w:val="005541E2"/>
    <w:rsid w:val="0055490C"/>
    <w:rsid w:val="00554B08"/>
    <w:rsid w:val="005552E0"/>
    <w:rsid w:val="00555DCE"/>
    <w:rsid w:val="005569BA"/>
    <w:rsid w:val="005615F9"/>
    <w:rsid w:val="00562007"/>
    <w:rsid w:val="00562192"/>
    <w:rsid w:val="00562D64"/>
    <w:rsid w:val="00562FDB"/>
    <w:rsid w:val="0056354B"/>
    <w:rsid w:val="00563565"/>
    <w:rsid w:val="00564014"/>
    <w:rsid w:val="00564F2A"/>
    <w:rsid w:val="00564F31"/>
    <w:rsid w:val="0056647E"/>
    <w:rsid w:val="005669D5"/>
    <w:rsid w:val="00567630"/>
    <w:rsid w:val="00567F84"/>
    <w:rsid w:val="0057068C"/>
    <w:rsid w:val="00570768"/>
    <w:rsid w:val="00571345"/>
    <w:rsid w:val="005741AD"/>
    <w:rsid w:val="00576A18"/>
    <w:rsid w:val="005775FE"/>
    <w:rsid w:val="00577813"/>
    <w:rsid w:val="005806C9"/>
    <w:rsid w:val="00580941"/>
    <w:rsid w:val="00581454"/>
    <w:rsid w:val="00582B97"/>
    <w:rsid w:val="00582E00"/>
    <w:rsid w:val="00583F2E"/>
    <w:rsid w:val="00585C32"/>
    <w:rsid w:val="005865EE"/>
    <w:rsid w:val="005868A6"/>
    <w:rsid w:val="00590F5C"/>
    <w:rsid w:val="00592581"/>
    <w:rsid w:val="0059295E"/>
    <w:rsid w:val="00593961"/>
    <w:rsid w:val="00593AC8"/>
    <w:rsid w:val="00594B2E"/>
    <w:rsid w:val="00595661"/>
    <w:rsid w:val="005959E3"/>
    <w:rsid w:val="005965CD"/>
    <w:rsid w:val="00596EF1"/>
    <w:rsid w:val="00597018"/>
    <w:rsid w:val="00597989"/>
    <w:rsid w:val="005A0443"/>
    <w:rsid w:val="005A06EC"/>
    <w:rsid w:val="005A075F"/>
    <w:rsid w:val="005A13F4"/>
    <w:rsid w:val="005A1B5B"/>
    <w:rsid w:val="005A2189"/>
    <w:rsid w:val="005A28FA"/>
    <w:rsid w:val="005A29F3"/>
    <w:rsid w:val="005A2F15"/>
    <w:rsid w:val="005A6E2E"/>
    <w:rsid w:val="005B042D"/>
    <w:rsid w:val="005B1BB4"/>
    <w:rsid w:val="005B2F14"/>
    <w:rsid w:val="005B56DE"/>
    <w:rsid w:val="005B61F4"/>
    <w:rsid w:val="005B65F4"/>
    <w:rsid w:val="005B6FA8"/>
    <w:rsid w:val="005B74B2"/>
    <w:rsid w:val="005B76E2"/>
    <w:rsid w:val="005B7FA7"/>
    <w:rsid w:val="005C00B8"/>
    <w:rsid w:val="005C16E3"/>
    <w:rsid w:val="005C18D9"/>
    <w:rsid w:val="005C205E"/>
    <w:rsid w:val="005C2546"/>
    <w:rsid w:val="005C3A1C"/>
    <w:rsid w:val="005C4545"/>
    <w:rsid w:val="005C4634"/>
    <w:rsid w:val="005C4EDE"/>
    <w:rsid w:val="005C6271"/>
    <w:rsid w:val="005D009E"/>
    <w:rsid w:val="005D1CEA"/>
    <w:rsid w:val="005D2AD1"/>
    <w:rsid w:val="005D319D"/>
    <w:rsid w:val="005D32C6"/>
    <w:rsid w:val="005D448D"/>
    <w:rsid w:val="005D4E28"/>
    <w:rsid w:val="005D4FE0"/>
    <w:rsid w:val="005D78E5"/>
    <w:rsid w:val="005D7EE3"/>
    <w:rsid w:val="005E06CF"/>
    <w:rsid w:val="005E2425"/>
    <w:rsid w:val="005E2C83"/>
    <w:rsid w:val="005E3DE0"/>
    <w:rsid w:val="005E423C"/>
    <w:rsid w:val="005E4920"/>
    <w:rsid w:val="005E4C42"/>
    <w:rsid w:val="005E4DE7"/>
    <w:rsid w:val="005E5C1E"/>
    <w:rsid w:val="005E5D83"/>
    <w:rsid w:val="005E6322"/>
    <w:rsid w:val="005E645C"/>
    <w:rsid w:val="005E6617"/>
    <w:rsid w:val="005F193B"/>
    <w:rsid w:val="005F1B7B"/>
    <w:rsid w:val="005F1D31"/>
    <w:rsid w:val="005F2A35"/>
    <w:rsid w:val="005F3590"/>
    <w:rsid w:val="005F468F"/>
    <w:rsid w:val="005F4BD7"/>
    <w:rsid w:val="005F5B95"/>
    <w:rsid w:val="005F71A1"/>
    <w:rsid w:val="00600DBE"/>
    <w:rsid w:val="006016BA"/>
    <w:rsid w:val="00601A0C"/>
    <w:rsid w:val="00601DA1"/>
    <w:rsid w:val="006021EB"/>
    <w:rsid w:val="0060359F"/>
    <w:rsid w:val="00605A72"/>
    <w:rsid w:val="00605B54"/>
    <w:rsid w:val="006061A8"/>
    <w:rsid w:val="00606802"/>
    <w:rsid w:val="00607235"/>
    <w:rsid w:val="00612632"/>
    <w:rsid w:val="00613009"/>
    <w:rsid w:val="00613947"/>
    <w:rsid w:val="00613B90"/>
    <w:rsid w:val="00613E38"/>
    <w:rsid w:val="0061474C"/>
    <w:rsid w:val="00614B3B"/>
    <w:rsid w:val="00617D85"/>
    <w:rsid w:val="00617EE1"/>
    <w:rsid w:val="00620C1D"/>
    <w:rsid w:val="00621315"/>
    <w:rsid w:val="006247B7"/>
    <w:rsid w:val="00625E6E"/>
    <w:rsid w:val="006260CA"/>
    <w:rsid w:val="00626149"/>
    <w:rsid w:val="00626735"/>
    <w:rsid w:val="006272BB"/>
    <w:rsid w:val="00627FA3"/>
    <w:rsid w:val="006326CF"/>
    <w:rsid w:val="00633B5E"/>
    <w:rsid w:val="00634CD1"/>
    <w:rsid w:val="00634EE9"/>
    <w:rsid w:val="00635258"/>
    <w:rsid w:val="00636BEA"/>
    <w:rsid w:val="0063710E"/>
    <w:rsid w:val="0063789E"/>
    <w:rsid w:val="006401DB"/>
    <w:rsid w:val="00640C27"/>
    <w:rsid w:val="006422D4"/>
    <w:rsid w:val="00642FA7"/>
    <w:rsid w:val="00646579"/>
    <w:rsid w:val="0064672A"/>
    <w:rsid w:val="00646EEF"/>
    <w:rsid w:val="006475E4"/>
    <w:rsid w:val="00647978"/>
    <w:rsid w:val="00650985"/>
    <w:rsid w:val="0065168F"/>
    <w:rsid w:val="00652B7D"/>
    <w:rsid w:val="0065343F"/>
    <w:rsid w:val="00654491"/>
    <w:rsid w:val="00654DCE"/>
    <w:rsid w:val="006556BE"/>
    <w:rsid w:val="00655C2E"/>
    <w:rsid w:val="00655F8D"/>
    <w:rsid w:val="006577E6"/>
    <w:rsid w:val="006602D0"/>
    <w:rsid w:val="00660BF7"/>
    <w:rsid w:val="00661ECE"/>
    <w:rsid w:val="00662C09"/>
    <w:rsid w:val="0066354A"/>
    <w:rsid w:val="006640D4"/>
    <w:rsid w:val="006649EF"/>
    <w:rsid w:val="00665D54"/>
    <w:rsid w:val="006669A7"/>
    <w:rsid w:val="006671BC"/>
    <w:rsid w:val="00667627"/>
    <w:rsid w:val="00667817"/>
    <w:rsid w:val="00667A4D"/>
    <w:rsid w:val="00670A81"/>
    <w:rsid w:val="0067180D"/>
    <w:rsid w:val="00673237"/>
    <w:rsid w:val="00674018"/>
    <w:rsid w:val="00674DFE"/>
    <w:rsid w:val="0067576D"/>
    <w:rsid w:val="00675EA1"/>
    <w:rsid w:val="0067618C"/>
    <w:rsid w:val="0067625D"/>
    <w:rsid w:val="00677DEC"/>
    <w:rsid w:val="006803BA"/>
    <w:rsid w:val="0068084C"/>
    <w:rsid w:val="00680933"/>
    <w:rsid w:val="006812BF"/>
    <w:rsid w:val="00681682"/>
    <w:rsid w:val="00682FB7"/>
    <w:rsid w:val="00683D7F"/>
    <w:rsid w:val="0068410B"/>
    <w:rsid w:val="00684261"/>
    <w:rsid w:val="00685D28"/>
    <w:rsid w:val="0068727A"/>
    <w:rsid w:val="00691467"/>
    <w:rsid w:val="00691C55"/>
    <w:rsid w:val="0069250D"/>
    <w:rsid w:val="00693186"/>
    <w:rsid w:val="0069424B"/>
    <w:rsid w:val="0069465F"/>
    <w:rsid w:val="00694B21"/>
    <w:rsid w:val="006968D9"/>
    <w:rsid w:val="00697BD2"/>
    <w:rsid w:val="006A0177"/>
    <w:rsid w:val="006A0450"/>
    <w:rsid w:val="006A2157"/>
    <w:rsid w:val="006A27D5"/>
    <w:rsid w:val="006A2D74"/>
    <w:rsid w:val="006A30AF"/>
    <w:rsid w:val="006A32F8"/>
    <w:rsid w:val="006A4DDC"/>
    <w:rsid w:val="006A4FF5"/>
    <w:rsid w:val="006A5289"/>
    <w:rsid w:val="006A5D96"/>
    <w:rsid w:val="006A646F"/>
    <w:rsid w:val="006A74E3"/>
    <w:rsid w:val="006B0167"/>
    <w:rsid w:val="006B053F"/>
    <w:rsid w:val="006B080C"/>
    <w:rsid w:val="006B1097"/>
    <w:rsid w:val="006B14AA"/>
    <w:rsid w:val="006B3BA2"/>
    <w:rsid w:val="006B41DF"/>
    <w:rsid w:val="006B674D"/>
    <w:rsid w:val="006B735D"/>
    <w:rsid w:val="006B739B"/>
    <w:rsid w:val="006B7E6D"/>
    <w:rsid w:val="006C016E"/>
    <w:rsid w:val="006C030F"/>
    <w:rsid w:val="006C0849"/>
    <w:rsid w:val="006C41D9"/>
    <w:rsid w:val="006C4C52"/>
    <w:rsid w:val="006C4E2A"/>
    <w:rsid w:val="006C7804"/>
    <w:rsid w:val="006C7C54"/>
    <w:rsid w:val="006D0DDF"/>
    <w:rsid w:val="006D23C9"/>
    <w:rsid w:val="006D2F44"/>
    <w:rsid w:val="006D3482"/>
    <w:rsid w:val="006D3FF7"/>
    <w:rsid w:val="006D4391"/>
    <w:rsid w:val="006D4CF8"/>
    <w:rsid w:val="006D5022"/>
    <w:rsid w:val="006D5291"/>
    <w:rsid w:val="006D68E9"/>
    <w:rsid w:val="006D704E"/>
    <w:rsid w:val="006E05F7"/>
    <w:rsid w:val="006E1424"/>
    <w:rsid w:val="006E1FDC"/>
    <w:rsid w:val="006E2701"/>
    <w:rsid w:val="006E2760"/>
    <w:rsid w:val="006E2F4B"/>
    <w:rsid w:val="006E5653"/>
    <w:rsid w:val="006E6159"/>
    <w:rsid w:val="006F0128"/>
    <w:rsid w:val="006F15A1"/>
    <w:rsid w:val="006F1CB9"/>
    <w:rsid w:val="006F2693"/>
    <w:rsid w:val="006F351E"/>
    <w:rsid w:val="006F3929"/>
    <w:rsid w:val="006F40D9"/>
    <w:rsid w:val="006F5224"/>
    <w:rsid w:val="006F5F92"/>
    <w:rsid w:val="006F64DD"/>
    <w:rsid w:val="006F7715"/>
    <w:rsid w:val="0070037B"/>
    <w:rsid w:val="007007E3"/>
    <w:rsid w:val="00701B61"/>
    <w:rsid w:val="00702378"/>
    <w:rsid w:val="00703E6E"/>
    <w:rsid w:val="0070476E"/>
    <w:rsid w:val="00704B18"/>
    <w:rsid w:val="007063F1"/>
    <w:rsid w:val="0070666E"/>
    <w:rsid w:val="00707351"/>
    <w:rsid w:val="00707523"/>
    <w:rsid w:val="00707622"/>
    <w:rsid w:val="00711005"/>
    <w:rsid w:val="00711CAC"/>
    <w:rsid w:val="00712F32"/>
    <w:rsid w:val="007137CB"/>
    <w:rsid w:val="0071392B"/>
    <w:rsid w:val="00714CD0"/>
    <w:rsid w:val="0071549D"/>
    <w:rsid w:val="00715A02"/>
    <w:rsid w:val="00715D4C"/>
    <w:rsid w:val="00716C80"/>
    <w:rsid w:val="00717093"/>
    <w:rsid w:val="0071710B"/>
    <w:rsid w:val="0071787F"/>
    <w:rsid w:val="0072148D"/>
    <w:rsid w:val="00721CF8"/>
    <w:rsid w:val="007232DA"/>
    <w:rsid w:val="00723AB8"/>
    <w:rsid w:val="00723BD3"/>
    <w:rsid w:val="00724116"/>
    <w:rsid w:val="007243AE"/>
    <w:rsid w:val="0072548F"/>
    <w:rsid w:val="00726CD8"/>
    <w:rsid w:val="00726CFC"/>
    <w:rsid w:val="00727BA1"/>
    <w:rsid w:val="00730386"/>
    <w:rsid w:val="007316D0"/>
    <w:rsid w:val="007319CB"/>
    <w:rsid w:val="00732CB4"/>
    <w:rsid w:val="007330E0"/>
    <w:rsid w:val="00733180"/>
    <w:rsid w:val="00734480"/>
    <w:rsid w:val="00734574"/>
    <w:rsid w:val="00735E6C"/>
    <w:rsid w:val="00736B1B"/>
    <w:rsid w:val="00737548"/>
    <w:rsid w:val="00740738"/>
    <w:rsid w:val="007413E9"/>
    <w:rsid w:val="00742AA8"/>
    <w:rsid w:val="00742AC4"/>
    <w:rsid w:val="00743781"/>
    <w:rsid w:val="007437AD"/>
    <w:rsid w:val="007439BA"/>
    <w:rsid w:val="00743B23"/>
    <w:rsid w:val="00743DD8"/>
    <w:rsid w:val="00743DE2"/>
    <w:rsid w:val="00743E78"/>
    <w:rsid w:val="007440D1"/>
    <w:rsid w:val="007442C9"/>
    <w:rsid w:val="00745807"/>
    <w:rsid w:val="00745BFE"/>
    <w:rsid w:val="00746D64"/>
    <w:rsid w:val="007471FA"/>
    <w:rsid w:val="0075039A"/>
    <w:rsid w:val="00751193"/>
    <w:rsid w:val="00751809"/>
    <w:rsid w:val="0075184C"/>
    <w:rsid w:val="00753E4E"/>
    <w:rsid w:val="007545E0"/>
    <w:rsid w:val="00756040"/>
    <w:rsid w:val="00761554"/>
    <w:rsid w:val="00761A6B"/>
    <w:rsid w:val="00761A9B"/>
    <w:rsid w:val="0076279A"/>
    <w:rsid w:val="007629A9"/>
    <w:rsid w:val="00763311"/>
    <w:rsid w:val="00763C31"/>
    <w:rsid w:val="00763EA4"/>
    <w:rsid w:val="0076447F"/>
    <w:rsid w:val="007646A9"/>
    <w:rsid w:val="0076778E"/>
    <w:rsid w:val="00772250"/>
    <w:rsid w:val="00772421"/>
    <w:rsid w:val="00773BE9"/>
    <w:rsid w:val="00773D77"/>
    <w:rsid w:val="0077486E"/>
    <w:rsid w:val="0077656B"/>
    <w:rsid w:val="00776D7A"/>
    <w:rsid w:val="007772AF"/>
    <w:rsid w:val="007774F7"/>
    <w:rsid w:val="00780F70"/>
    <w:rsid w:val="0078128E"/>
    <w:rsid w:val="00782563"/>
    <w:rsid w:val="00782D2F"/>
    <w:rsid w:val="00782E0F"/>
    <w:rsid w:val="00783498"/>
    <w:rsid w:val="00783F05"/>
    <w:rsid w:val="0078413A"/>
    <w:rsid w:val="00784F01"/>
    <w:rsid w:val="00784F18"/>
    <w:rsid w:val="0078556D"/>
    <w:rsid w:val="0078597B"/>
    <w:rsid w:val="0078662D"/>
    <w:rsid w:val="00786AEA"/>
    <w:rsid w:val="0079002D"/>
    <w:rsid w:val="0079041E"/>
    <w:rsid w:val="007922E4"/>
    <w:rsid w:val="007924B1"/>
    <w:rsid w:val="00792501"/>
    <w:rsid w:val="00792A5D"/>
    <w:rsid w:val="00793AE2"/>
    <w:rsid w:val="00794303"/>
    <w:rsid w:val="00794432"/>
    <w:rsid w:val="00794497"/>
    <w:rsid w:val="007954B3"/>
    <w:rsid w:val="00795584"/>
    <w:rsid w:val="00795ACB"/>
    <w:rsid w:val="00795E56"/>
    <w:rsid w:val="007960C9"/>
    <w:rsid w:val="00796E47"/>
    <w:rsid w:val="00797075"/>
    <w:rsid w:val="00797EBD"/>
    <w:rsid w:val="007A1A09"/>
    <w:rsid w:val="007A1BBA"/>
    <w:rsid w:val="007A243F"/>
    <w:rsid w:val="007A2A81"/>
    <w:rsid w:val="007A2F50"/>
    <w:rsid w:val="007A3915"/>
    <w:rsid w:val="007A3B1C"/>
    <w:rsid w:val="007A3B8D"/>
    <w:rsid w:val="007A4008"/>
    <w:rsid w:val="007A5013"/>
    <w:rsid w:val="007A5E0F"/>
    <w:rsid w:val="007A66B8"/>
    <w:rsid w:val="007A73AD"/>
    <w:rsid w:val="007B2126"/>
    <w:rsid w:val="007B35C9"/>
    <w:rsid w:val="007B400E"/>
    <w:rsid w:val="007B4501"/>
    <w:rsid w:val="007B4A29"/>
    <w:rsid w:val="007B5E66"/>
    <w:rsid w:val="007B69A0"/>
    <w:rsid w:val="007B7301"/>
    <w:rsid w:val="007B7980"/>
    <w:rsid w:val="007B7ADA"/>
    <w:rsid w:val="007B7C36"/>
    <w:rsid w:val="007C033E"/>
    <w:rsid w:val="007C0805"/>
    <w:rsid w:val="007C0858"/>
    <w:rsid w:val="007C129F"/>
    <w:rsid w:val="007C2182"/>
    <w:rsid w:val="007C5264"/>
    <w:rsid w:val="007C5752"/>
    <w:rsid w:val="007C66B5"/>
    <w:rsid w:val="007C6AC7"/>
    <w:rsid w:val="007C7539"/>
    <w:rsid w:val="007D1849"/>
    <w:rsid w:val="007D1B64"/>
    <w:rsid w:val="007D2040"/>
    <w:rsid w:val="007D2088"/>
    <w:rsid w:val="007D22AC"/>
    <w:rsid w:val="007D25ED"/>
    <w:rsid w:val="007D2FCF"/>
    <w:rsid w:val="007D2FD6"/>
    <w:rsid w:val="007D312B"/>
    <w:rsid w:val="007D38CA"/>
    <w:rsid w:val="007D486D"/>
    <w:rsid w:val="007D6815"/>
    <w:rsid w:val="007D6BC0"/>
    <w:rsid w:val="007D76CA"/>
    <w:rsid w:val="007E05C7"/>
    <w:rsid w:val="007E07C2"/>
    <w:rsid w:val="007E09EA"/>
    <w:rsid w:val="007E21E4"/>
    <w:rsid w:val="007E2608"/>
    <w:rsid w:val="007E280E"/>
    <w:rsid w:val="007E2922"/>
    <w:rsid w:val="007E2D1C"/>
    <w:rsid w:val="007E599B"/>
    <w:rsid w:val="007E7DAA"/>
    <w:rsid w:val="007E7F10"/>
    <w:rsid w:val="007F0926"/>
    <w:rsid w:val="007F1292"/>
    <w:rsid w:val="007F1455"/>
    <w:rsid w:val="007F219D"/>
    <w:rsid w:val="007F3275"/>
    <w:rsid w:val="007F33CA"/>
    <w:rsid w:val="007F35A8"/>
    <w:rsid w:val="007F41C0"/>
    <w:rsid w:val="007F4A7B"/>
    <w:rsid w:val="007F6A01"/>
    <w:rsid w:val="007F6E7A"/>
    <w:rsid w:val="007F755D"/>
    <w:rsid w:val="00800347"/>
    <w:rsid w:val="00800363"/>
    <w:rsid w:val="00801608"/>
    <w:rsid w:val="00802D98"/>
    <w:rsid w:val="008035D1"/>
    <w:rsid w:val="00803668"/>
    <w:rsid w:val="0080613E"/>
    <w:rsid w:val="008062AD"/>
    <w:rsid w:val="00807D77"/>
    <w:rsid w:val="00807DFA"/>
    <w:rsid w:val="008125F6"/>
    <w:rsid w:val="00812D81"/>
    <w:rsid w:val="00813E1B"/>
    <w:rsid w:val="008147A9"/>
    <w:rsid w:val="008147D6"/>
    <w:rsid w:val="00814BD5"/>
    <w:rsid w:val="00815167"/>
    <w:rsid w:val="00816416"/>
    <w:rsid w:val="0081689C"/>
    <w:rsid w:val="00816B36"/>
    <w:rsid w:val="00817D6F"/>
    <w:rsid w:val="00820D36"/>
    <w:rsid w:val="00823056"/>
    <w:rsid w:val="00823410"/>
    <w:rsid w:val="00826D23"/>
    <w:rsid w:val="00827827"/>
    <w:rsid w:val="00830812"/>
    <w:rsid w:val="00831045"/>
    <w:rsid w:val="00831D6C"/>
    <w:rsid w:val="00832943"/>
    <w:rsid w:val="00833FAD"/>
    <w:rsid w:val="008348D2"/>
    <w:rsid w:val="008355DB"/>
    <w:rsid w:val="00837656"/>
    <w:rsid w:val="008404F7"/>
    <w:rsid w:val="008426B7"/>
    <w:rsid w:val="008441E6"/>
    <w:rsid w:val="008445B6"/>
    <w:rsid w:val="00844E2D"/>
    <w:rsid w:val="00845455"/>
    <w:rsid w:val="008466E5"/>
    <w:rsid w:val="0084679E"/>
    <w:rsid w:val="008508CE"/>
    <w:rsid w:val="0085117F"/>
    <w:rsid w:val="008512AA"/>
    <w:rsid w:val="008513B1"/>
    <w:rsid w:val="00852148"/>
    <w:rsid w:val="008525ED"/>
    <w:rsid w:val="008532D0"/>
    <w:rsid w:val="008533E5"/>
    <w:rsid w:val="008557E6"/>
    <w:rsid w:val="00855CEA"/>
    <w:rsid w:val="00856096"/>
    <w:rsid w:val="0085693C"/>
    <w:rsid w:val="0085697A"/>
    <w:rsid w:val="008575C4"/>
    <w:rsid w:val="008578D7"/>
    <w:rsid w:val="00857E18"/>
    <w:rsid w:val="00860A86"/>
    <w:rsid w:val="0086226A"/>
    <w:rsid w:val="00862761"/>
    <w:rsid w:val="00863434"/>
    <w:rsid w:val="00863667"/>
    <w:rsid w:val="00863CF6"/>
    <w:rsid w:val="008641DD"/>
    <w:rsid w:val="008650F4"/>
    <w:rsid w:val="0086515A"/>
    <w:rsid w:val="00865922"/>
    <w:rsid w:val="008663C0"/>
    <w:rsid w:val="00871FAA"/>
    <w:rsid w:val="00872C97"/>
    <w:rsid w:val="00873234"/>
    <w:rsid w:val="00873312"/>
    <w:rsid w:val="008733CF"/>
    <w:rsid w:val="008742A5"/>
    <w:rsid w:val="00874F5A"/>
    <w:rsid w:val="00876661"/>
    <w:rsid w:val="00876C52"/>
    <w:rsid w:val="00876EE6"/>
    <w:rsid w:val="00876F52"/>
    <w:rsid w:val="0088039E"/>
    <w:rsid w:val="00880C12"/>
    <w:rsid w:val="00880FA0"/>
    <w:rsid w:val="00881047"/>
    <w:rsid w:val="00881963"/>
    <w:rsid w:val="00881D89"/>
    <w:rsid w:val="00882522"/>
    <w:rsid w:val="0088276B"/>
    <w:rsid w:val="00883338"/>
    <w:rsid w:val="008841AB"/>
    <w:rsid w:val="0088438B"/>
    <w:rsid w:val="0088466C"/>
    <w:rsid w:val="008850C6"/>
    <w:rsid w:val="00886D81"/>
    <w:rsid w:val="00886E7C"/>
    <w:rsid w:val="00887EA5"/>
    <w:rsid w:val="0089098F"/>
    <w:rsid w:val="00890A2A"/>
    <w:rsid w:val="00895295"/>
    <w:rsid w:val="00895A36"/>
    <w:rsid w:val="0089693D"/>
    <w:rsid w:val="00896B54"/>
    <w:rsid w:val="008A0F74"/>
    <w:rsid w:val="008A1188"/>
    <w:rsid w:val="008A166E"/>
    <w:rsid w:val="008A1B40"/>
    <w:rsid w:val="008A1EC2"/>
    <w:rsid w:val="008A22A9"/>
    <w:rsid w:val="008A2887"/>
    <w:rsid w:val="008A5E63"/>
    <w:rsid w:val="008A60ED"/>
    <w:rsid w:val="008A6360"/>
    <w:rsid w:val="008A64F7"/>
    <w:rsid w:val="008A7DD2"/>
    <w:rsid w:val="008B0167"/>
    <w:rsid w:val="008B0D16"/>
    <w:rsid w:val="008B0FBE"/>
    <w:rsid w:val="008B19AD"/>
    <w:rsid w:val="008B1C43"/>
    <w:rsid w:val="008B275E"/>
    <w:rsid w:val="008B3C3B"/>
    <w:rsid w:val="008B3CE6"/>
    <w:rsid w:val="008B3CFB"/>
    <w:rsid w:val="008B3EA9"/>
    <w:rsid w:val="008B415D"/>
    <w:rsid w:val="008B5AA3"/>
    <w:rsid w:val="008B5B46"/>
    <w:rsid w:val="008B6ACC"/>
    <w:rsid w:val="008B7201"/>
    <w:rsid w:val="008B73FA"/>
    <w:rsid w:val="008B7600"/>
    <w:rsid w:val="008B7E5A"/>
    <w:rsid w:val="008C0A37"/>
    <w:rsid w:val="008C125A"/>
    <w:rsid w:val="008C1F5C"/>
    <w:rsid w:val="008C2828"/>
    <w:rsid w:val="008C2CFA"/>
    <w:rsid w:val="008C2FAB"/>
    <w:rsid w:val="008C3041"/>
    <w:rsid w:val="008C5E0D"/>
    <w:rsid w:val="008C636B"/>
    <w:rsid w:val="008C787A"/>
    <w:rsid w:val="008D0111"/>
    <w:rsid w:val="008D022B"/>
    <w:rsid w:val="008D0A1F"/>
    <w:rsid w:val="008D0F5C"/>
    <w:rsid w:val="008D1211"/>
    <w:rsid w:val="008D14DA"/>
    <w:rsid w:val="008D1E75"/>
    <w:rsid w:val="008D360C"/>
    <w:rsid w:val="008D3AA5"/>
    <w:rsid w:val="008D4591"/>
    <w:rsid w:val="008D4B94"/>
    <w:rsid w:val="008D590A"/>
    <w:rsid w:val="008D74D0"/>
    <w:rsid w:val="008E0546"/>
    <w:rsid w:val="008E15D0"/>
    <w:rsid w:val="008E1E6E"/>
    <w:rsid w:val="008E2220"/>
    <w:rsid w:val="008E318A"/>
    <w:rsid w:val="008E3427"/>
    <w:rsid w:val="008E3A51"/>
    <w:rsid w:val="008E4BEF"/>
    <w:rsid w:val="008E4DDE"/>
    <w:rsid w:val="008E58D7"/>
    <w:rsid w:val="008E5D22"/>
    <w:rsid w:val="008E67CC"/>
    <w:rsid w:val="008E708C"/>
    <w:rsid w:val="008F0374"/>
    <w:rsid w:val="008F08CE"/>
    <w:rsid w:val="008F11E6"/>
    <w:rsid w:val="008F1899"/>
    <w:rsid w:val="008F19FA"/>
    <w:rsid w:val="008F2798"/>
    <w:rsid w:val="008F2C03"/>
    <w:rsid w:val="008F4584"/>
    <w:rsid w:val="008F4D5E"/>
    <w:rsid w:val="008F5FD2"/>
    <w:rsid w:val="008F6970"/>
    <w:rsid w:val="008F7727"/>
    <w:rsid w:val="009022C7"/>
    <w:rsid w:val="009038E2"/>
    <w:rsid w:val="00903E7A"/>
    <w:rsid w:val="00904E2E"/>
    <w:rsid w:val="0090527B"/>
    <w:rsid w:val="00906FB3"/>
    <w:rsid w:val="00907D59"/>
    <w:rsid w:val="00910F70"/>
    <w:rsid w:val="009114FF"/>
    <w:rsid w:val="00911B53"/>
    <w:rsid w:val="00912F14"/>
    <w:rsid w:val="00914460"/>
    <w:rsid w:val="00914EE4"/>
    <w:rsid w:val="0091573A"/>
    <w:rsid w:val="00915D2A"/>
    <w:rsid w:val="0091669E"/>
    <w:rsid w:val="0091731A"/>
    <w:rsid w:val="009201B4"/>
    <w:rsid w:val="00920B66"/>
    <w:rsid w:val="009222D6"/>
    <w:rsid w:val="009225BB"/>
    <w:rsid w:val="009227E4"/>
    <w:rsid w:val="0092287C"/>
    <w:rsid w:val="0092331D"/>
    <w:rsid w:val="0092375E"/>
    <w:rsid w:val="00923ED4"/>
    <w:rsid w:val="00924874"/>
    <w:rsid w:val="0092602C"/>
    <w:rsid w:val="0092620C"/>
    <w:rsid w:val="0092778F"/>
    <w:rsid w:val="009302D0"/>
    <w:rsid w:val="009314BE"/>
    <w:rsid w:val="00931A6F"/>
    <w:rsid w:val="009325CA"/>
    <w:rsid w:val="00932B63"/>
    <w:rsid w:val="00932FAB"/>
    <w:rsid w:val="009347DF"/>
    <w:rsid w:val="009365FC"/>
    <w:rsid w:val="009372C2"/>
    <w:rsid w:val="00937895"/>
    <w:rsid w:val="009378A5"/>
    <w:rsid w:val="00944188"/>
    <w:rsid w:val="00944D91"/>
    <w:rsid w:val="0094544A"/>
    <w:rsid w:val="009456E8"/>
    <w:rsid w:val="00945BAE"/>
    <w:rsid w:val="009461E1"/>
    <w:rsid w:val="0094659E"/>
    <w:rsid w:val="0095042B"/>
    <w:rsid w:val="0095050D"/>
    <w:rsid w:val="00952494"/>
    <w:rsid w:val="009538B9"/>
    <w:rsid w:val="009540A3"/>
    <w:rsid w:val="009540C9"/>
    <w:rsid w:val="0095448C"/>
    <w:rsid w:val="00955268"/>
    <w:rsid w:val="00955DD2"/>
    <w:rsid w:val="00955FCE"/>
    <w:rsid w:val="00956ACE"/>
    <w:rsid w:val="00956D6A"/>
    <w:rsid w:val="00957EC6"/>
    <w:rsid w:val="009605A0"/>
    <w:rsid w:val="00961A3F"/>
    <w:rsid w:val="00963854"/>
    <w:rsid w:val="009650C5"/>
    <w:rsid w:val="00966167"/>
    <w:rsid w:val="009663C1"/>
    <w:rsid w:val="00966411"/>
    <w:rsid w:val="009675BC"/>
    <w:rsid w:val="009701D3"/>
    <w:rsid w:val="00971508"/>
    <w:rsid w:val="009726B6"/>
    <w:rsid w:val="009727B5"/>
    <w:rsid w:val="009728F4"/>
    <w:rsid w:val="0097369E"/>
    <w:rsid w:val="009744A9"/>
    <w:rsid w:val="0097489E"/>
    <w:rsid w:val="00974DB3"/>
    <w:rsid w:val="00974F1C"/>
    <w:rsid w:val="00976B44"/>
    <w:rsid w:val="00977570"/>
    <w:rsid w:val="00977F5C"/>
    <w:rsid w:val="00981455"/>
    <w:rsid w:val="00981DE5"/>
    <w:rsid w:val="00981E45"/>
    <w:rsid w:val="0098292B"/>
    <w:rsid w:val="0098349D"/>
    <w:rsid w:val="00984954"/>
    <w:rsid w:val="00984C42"/>
    <w:rsid w:val="00985AFF"/>
    <w:rsid w:val="00985C66"/>
    <w:rsid w:val="009865BE"/>
    <w:rsid w:val="0098715B"/>
    <w:rsid w:val="00990317"/>
    <w:rsid w:val="00990FF1"/>
    <w:rsid w:val="0099245F"/>
    <w:rsid w:val="00992888"/>
    <w:rsid w:val="009928B2"/>
    <w:rsid w:val="00992A51"/>
    <w:rsid w:val="00992FC4"/>
    <w:rsid w:val="009936A6"/>
    <w:rsid w:val="00995297"/>
    <w:rsid w:val="0099542D"/>
    <w:rsid w:val="00995E53"/>
    <w:rsid w:val="00996F59"/>
    <w:rsid w:val="00997822"/>
    <w:rsid w:val="00997CEB"/>
    <w:rsid w:val="00997F7D"/>
    <w:rsid w:val="009A07F3"/>
    <w:rsid w:val="009A0A64"/>
    <w:rsid w:val="009A1BDE"/>
    <w:rsid w:val="009A237C"/>
    <w:rsid w:val="009A23ED"/>
    <w:rsid w:val="009A3675"/>
    <w:rsid w:val="009A3BF9"/>
    <w:rsid w:val="009A3F8B"/>
    <w:rsid w:val="009A4353"/>
    <w:rsid w:val="009A4F08"/>
    <w:rsid w:val="009A515B"/>
    <w:rsid w:val="009A5A67"/>
    <w:rsid w:val="009A6E70"/>
    <w:rsid w:val="009A779C"/>
    <w:rsid w:val="009A7907"/>
    <w:rsid w:val="009B035B"/>
    <w:rsid w:val="009B0856"/>
    <w:rsid w:val="009B133F"/>
    <w:rsid w:val="009B1F73"/>
    <w:rsid w:val="009B1FCE"/>
    <w:rsid w:val="009B369B"/>
    <w:rsid w:val="009B4B9F"/>
    <w:rsid w:val="009B56AF"/>
    <w:rsid w:val="009B5814"/>
    <w:rsid w:val="009B5CA5"/>
    <w:rsid w:val="009B661E"/>
    <w:rsid w:val="009C06DD"/>
    <w:rsid w:val="009C37CE"/>
    <w:rsid w:val="009C39A8"/>
    <w:rsid w:val="009C4252"/>
    <w:rsid w:val="009C68F0"/>
    <w:rsid w:val="009C6B4B"/>
    <w:rsid w:val="009C7545"/>
    <w:rsid w:val="009D0F65"/>
    <w:rsid w:val="009D1323"/>
    <w:rsid w:val="009D2D25"/>
    <w:rsid w:val="009D3287"/>
    <w:rsid w:val="009D3A35"/>
    <w:rsid w:val="009D4484"/>
    <w:rsid w:val="009D4AA1"/>
    <w:rsid w:val="009D5C9C"/>
    <w:rsid w:val="009D7469"/>
    <w:rsid w:val="009D7B20"/>
    <w:rsid w:val="009E0214"/>
    <w:rsid w:val="009E0374"/>
    <w:rsid w:val="009E03E9"/>
    <w:rsid w:val="009E0FA7"/>
    <w:rsid w:val="009E1A67"/>
    <w:rsid w:val="009E1E8D"/>
    <w:rsid w:val="009E211C"/>
    <w:rsid w:val="009E21AD"/>
    <w:rsid w:val="009E37D4"/>
    <w:rsid w:val="009E4D87"/>
    <w:rsid w:val="009E529F"/>
    <w:rsid w:val="009E5DE0"/>
    <w:rsid w:val="009E680F"/>
    <w:rsid w:val="009E6AFE"/>
    <w:rsid w:val="009E7F87"/>
    <w:rsid w:val="009F09E8"/>
    <w:rsid w:val="009F14BB"/>
    <w:rsid w:val="009F16C9"/>
    <w:rsid w:val="009F26B1"/>
    <w:rsid w:val="009F3CB7"/>
    <w:rsid w:val="009F3F35"/>
    <w:rsid w:val="009F4464"/>
    <w:rsid w:val="009F56FA"/>
    <w:rsid w:val="009F5FB6"/>
    <w:rsid w:val="009F682D"/>
    <w:rsid w:val="009F6EB3"/>
    <w:rsid w:val="009F71A2"/>
    <w:rsid w:val="009F7239"/>
    <w:rsid w:val="009F76BC"/>
    <w:rsid w:val="00A01049"/>
    <w:rsid w:val="00A0182A"/>
    <w:rsid w:val="00A0182C"/>
    <w:rsid w:val="00A02974"/>
    <w:rsid w:val="00A02E0A"/>
    <w:rsid w:val="00A03313"/>
    <w:rsid w:val="00A034E3"/>
    <w:rsid w:val="00A03B49"/>
    <w:rsid w:val="00A03D6D"/>
    <w:rsid w:val="00A046CC"/>
    <w:rsid w:val="00A04FEC"/>
    <w:rsid w:val="00A054AA"/>
    <w:rsid w:val="00A072D9"/>
    <w:rsid w:val="00A07B99"/>
    <w:rsid w:val="00A1125F"/>
    <w:rsid w:val="00A12CC1"/>
    <w:rsid w:val="00A1355C"/>
    <w:rsid w:val="00A1403D"/>
    <w:rsid w:val="00A140FF"/>
    <w:rsid w:val="00A14FC9"/>
    <w:rsid w:val="00A15B08"/>
    <w:rsid w:val="00A165AF"/>
    <w:rsid w:val="00A1680D"/>
    <w:rsid w:val="00A171A4"/>
    <w:rsid w:val="00A175CC"/>
    <w:rsid w:val="00A20073"/>
    <w:rsid w:val="00A20E91"/>
    <w:rsid w:val="00A2190D"/>
    <w:rsid w:val="00A22207"/>
    <w:rsid w:val="00A223A4"/>
    <w:rsid w:val="00A22DBD"/>
    <w:rsid w:val="00A22F95"/>
    <w:rsid w:val="00A23A07"/>
    <w:rsid w:val="00A23C04"/>
    <w:rsid w:val="00A27804"/>
    <w:rsid w:val="00A307DF"/>
    <w:rsid w:val="00A31099"/>
    <w:rsid w:val="00A32FB1"/>
    <w:rsid w:val="00A330AA"/>
    <w:rsid w:val="00A336A3"/>
    <w:rsid w:val="00A337D9"/>
    <w:rsid w:val="00A34A74"/>
    <w:rsid w:val="00A35750"/>
    <w:rsid w:val="00A35F12"/>
    <w:rsid w:val="00A3612C"/>
    <w:rsid w:val="00A36DBA"/>
    <w:rsid w:val="00A3708B"/>
    <w:rsid w:val="00A3763A"/>
    <w:rsid w:val="00A4070E"/>
    <w:rsid w:val="00A413CC"/>
    <w:rsid w:val="00A41C15"/>
    <w:rsid w:val="00A4313E"/>
    <w:rsid w:val="00A4320A"/>
    <w:rsid w:val="00A448AB"/>
    <w:rsid w:val="00A44CEF"/>
    <w:rsid w:val="00A4533A"/>
    <w:rsid w:val="00A454EC"/>
    <w:rsid w:val="00A45F3B"/>
    <w:rsid w:val="00A4783A"/>
    <w:rsid w:val="00A47883"/>
    <w:rsid w:val="00A47BAC"/>
    <w:rsid w:val="00A50895"/>
    <w:rsid w:val="00A50E48"/>
    <w:rsid w:val="00A51FBB"/>
    <w:rsid w:val="00A52F31"/>
    <w:rsid w:val="00A54FBA"/>
    <w:rsid w:val="00A556D3"/>
    <w:rsid w:val="00A56DCE"/>
    <w:rsid w:val="00A57785"/>
    <w:rsid w:val="00A578DF"/>
    <w:rsid w:val="00A6084E"/>
    <w:rsid w:val="00A61841"/>
    <w:rsid w:val="00A62486"/>
    <w:rsid w:val="00A6347C"/>
    <w:rsid w:val="00A634FA"/>
    <w:rsid w:val="00A63732"/>
    <w:rsid w:val="00A6503E"/>
    <w:rsid w:val="00A65165"/>
    <w:rsid w:val="00A6564F"/>
    <w:rsid w:val="00A66267"/>
    <w:rsid w:val="00A66589"/>
    <w:rsid w:val="00A67406"/>
    <w:rsid w:val="00A70052"/>
    <w:rsid w:val="00A7227E"/>
    <w:rsid w:val="00A73E1F"/>
    <w:rsid w:val="00A76571"/>
    <w:rsid w:val="00A76BC3"/>
    <w:rsid w:val="00A778FE"/>
    <w:rsid w:val="00A77994"/>
    <w:rsid w:val="00A77AE5"/>
    <w:rsid w:val="00A81B72"/>
    <w:rsid w:val="00A81FFF"/>
    <w:rsid w:val="00A82646"/>
    <w:rsid w:val="00A82D7B"/>
    <w:rsid w:val="00A853A1"/>
    <w:rsid w:val="00A863E9"/>
    <w:rsid w:val="00A86489"/>
    <w:rsid w:val="00A875FC"/>
    <w:rsid w:val="00A87C08"/>
    <w:rsid w:val="00A87EC2"/>
    <w:rsid w:val="00A90054"/>
    <w:rsid w:val="00A901C2"/>
    <w:rsid w:val="00A904B6"/>
    <w:rsid w:val="00A905DA"/>
    <w:rsid w:val="00A90C6C"/>
    <w:rsid w:val="00A90EF7"/>
    <w:rsid w:val="00A91261"/>
    <w:rsid w:val="00A91407"/>
    <w:rsid w:val="00A91C1F"/>
    <w:rsid w:val="00A91FAF"/>
    <w:rsid w:val="00A92271"/>
    <w:rsid w:val="00A92561"/>
    <w:rsid w:val="00A925BC"/>
    <w:rsid w:val="00A92AAF"/>
    <w:rsid w:val="00A93DAA"/>
    <w:rsid w:val="00A95F30"/>
    <w:rsid w:val="00A96873"/>
    <w:rsid w:val="00A9697A"/>
    <w:rsid w:val="00A970D7"/>
    <w:rsid w:val="00A9778B"/>
    <w:rsid w:val="00AA17F7"/>
    <w:rsid w:val="00AA1F7C"/>
    <w:rsid w:val="00AA209F"/>
    <w:rsid w:val="00AA29D3"/>
    <w:rsid w:val="00AA3179"/>
    <w:rsid w:val="00AA364F"/>
    <w:rsid w:val="00AA413F"/>
    <w:rsid w:val="00AA4821"/>
    <w:rsid w:val="00AA542D"/>
    <w:rsid w:val="00AA5571"/>
    <w:rsid w:val="00AA6CE1"/>
    <w:rsid w:val="00AA6F2C"/>
    <w:rsid w:val="00AA7753"/>
    <w:rsid w:val="00AB1B68"/>
    <w:rsid w:val="00AB224E"/>
    <w:rsid w:val="00AB3CD9"/>
    <w:rsid w:val="00AB4569"/>
    <w:rsid w:val="00AB47BC"/>
    <w:rsid w:val="00AB50C9"/>
    <w:rsid w:val="00AB5A5E"/>
    <w:rsid w:val="00AB61FD"/>
    <w:rsid w:val="00AB63E2"/>
    <w:rsid w:val="00AB7623"/>
    <w:rsid w:val="00AB76D7"/>
    <w:rsid w:val="00AC1457"/>
    <w:rsid w:val="00AC1502"/>
    <w:rsid w:val="00AC1F6A"/>
    <w:rsid w:val="00AC2583"/>
    <w:rsid w:val="00AC30AA"/>
    <w:rsid w:val="00AC4968"/>
    <w:rsid w:val="00AC4CE9"/>
    <w:rsid w:val="00AC4E44"/>
    <w:rsid w:val="00AC545A"/>
    <w:rsid w:val="00AC63FC"/>
    <w:rsid w:val="00AC6518"/>
    <w:rsid w:val="00AC6A89"/>
    <w:rsid w:val="00AD1862"/>
    <w:rsid w:val="00AD1C9A"/>
    <w:rsid w:val="00AD28AE"/>
    <w:rsid w:val="00AD36CA"/>
    <w:rsid w:val="00AD38C2"/>
    <w:rsid w:val="00AD3C94"/>
    <w:rsid w:val="00AD43BB"/>
    <w:rsid w:val="00AD4CA4"/>
    <w:rsid w:val="00AD5DE1"/>
    <w:rsid w:val="00AD65B3"/>
    <w:rsid w:val="00AD663A"/>
    <w:rsid w:val="00AD7329"/>
    <w:rsid w:val="00AD78DC"/>
    <w:rsid w:val="00AE01AF"/>
    <w:rsid w:val="00AE0394"/>
    <w:rsid w:val="00AE086C"/>
    <w:rsid w:val="00AE089F"/>
    <w:rsid w:val="00AE0A36"/>
    <w:rsid w:val="00AE14F8"/>
    <w:rsid w:val="00AE1C81"/>
    <w:rsid w:val="00AE2941"/>
    <w:rsid w:val="00AE3A6C"/>
    <w:rsid w:val="00AE5199"/>
    <w:rsid w:val="00AE702B"/>
    <w:rsid w:val="00AE74C1"/>
    <w:rsid w:val="00AE7917"/>
    <w:rsid w:val="00AE7C38"/>
    <w:rsid w:val="00AF04F6"/>
    <w:rsid w:val="00AF05A9"/>
    <w:rsid w:val="00AF12C5"/>
    <w:rsid w:val="00AF165F"/>
    <w:rsid w:val="00AF1828"/>
    <w:rsid w:val="00AF2D62"/>
    <w:rsid w:val="00AF32DC"/>
    <w:rsid w:val="00AF360D"/>
    <w:rsid w:val="00AF4E7A"/>
    <w:rsid w:val="00AF59B5"/>
    <w:rsid w:val="00AF6272"/>
    <w:rsid w:val="00AF6D76"/>
    <w:rsid w:val="00B02E33"/>
    <w:rsid w:val="00B036B8"/>
    <w:rsid w:val="00B03FA2"/>
    <w:rsid w:val="00B052F2"/>
    <w:rsid w:val="00B06113"/>
    <w:rsid w:val="00B0614B"/>
    <w:rsid w:val="00B0696A"/>
    <w:rsid w:val="00B06C70"/>
    <w:rsid w:val="00B0771A"/>
    <w:rsid w:val="00B10CC2"/>
    <w:rsid w:val="00B10F5A"/>
    <w:rsid w:val="00B11028"/>
    <w:rsid w:val="00B11E30"/>
    <w:rsid w:val="00B12A9C"/>
    <w:rsid w:val="00B13C0E"/>
    <w:rsid w:val="00B15485"/>
    <w:rsid w:val="00B159EC"/>
    <w:rsid w:val="00B15FE6"/>
    <w:rsid w:val="00B16212"/>
    <w:rsid w:val="00B173AA"/>
    <w:rsid w:val="00B177A8"/>
    <w:rsid w:val="00B20BFB"/>
    <w:rsid w:val="00B20F15"/>
    <w:rsid w:val="00B21EB0"/>
    <w:rsid w:val="00B23F02"/>
    <w:rsid w:val="00B2419B"/>
    <w:rsid w:val="00B24BDB"/>
    <w:rsid w:val="00B254AC"/>
    <w:rsid w:val="00B256DF"/>
    <w:rsid w:val="00B258DF"/>
    <w:rsid w:val="00B25D22"/>
    <w:rsid w:val="00B26B2F"/>
    <w:rsid w:val="00B26B96"/>
    <w:rsid w:val="00B270D8"/>
    <w:rsid w:val="00B27825"/>
    <w:rsid w:val="00B302DA"/>
    <w:rsid w:val="00B3038C"/>
    <w:rsid w:val="00B3088D"/>
    <w:rsid w:val="00B309EA"/>
    <w:rsid w:val="00B3170D"/>
    <w:rsid w:val="00B32BA2"/>
    <w:rsid w:val="00B32FBA"/>
    <w:rsid w:val="00B335EE"/>
    <w:rsid w:val="00B345C4"/>
    <w:rsid w:val="00B35044"/>
    <w:rsid w:val="00B36B6B"/>
    <w:rsid w:val="00B37072"/>
    <w:rsid w:val="00B37CAE"/>
    <w:rsid w:val="00B40E84"/>
    <w:rsid w:val="00B41F96"/>
    <w:rsid w:val="00B42769"/>
    <w:rsid w:val="00B43269"/>
    <w:rsid w:val="00B5047C"/>
    <w:rsid w:val="00B50544"/>
    <w:rsid w:val="00B51251"/>
    <w:rsid w:val="00B51426"/>
    <w:rsid w:val="00B5218A"/>
    <w:rsid w:val="00B521D4"/>
    <w:rsid w:val="00B5260F"/>
    <w:rsid w:val="00B5274D"/>
    <w:rsid w:val="00B53841"/>
    <w:rsid w:val="00B53DFA"/>
    <w:rsid w:val="00B540D3"/>
    <w:rsid w:val="00B54F9C"/>
    <w:rsid w:val="00B550A9"/>
    <w:rsid w:val="00B553EF"/>
    <w:rsid w:val="00B55EB6"/>
    <w:rsid w:val="00B571AC"/>
    <w:rsid w:val="00B57984"/>
    <w:rsid w:val="00B6079D"/>
    <w:rsid w:val="00B607BC"/>
    <w:rsid w:val="00B60F51"/>
    <w:rsid w:val="00B61946"/>
    <w:rsid w:val="00B61CD5"/>
    <w:rsid w:val="00B63812"/>
    <w:rsid w:val="00B6469C"/>
    <w:rsid w:val="00B64801"/>
    <w:rsid w:val="00B657B8"/>
    <w:rsid w:val="00B65AD5"/>
    <w:rsid w:val="00B65F4B"/>
    <w:rsid w:val="00B66E1A"/>
    <w:rsid w:val="00B677A3"/>
    <w:rsid w:val="00B67D30"/>
    <w:rsid w:val="00B71273"/>
    <w:rsid w:val="00B722E3"/>
    <w:rsid w:val="00B7242E"/>
    <w:rsid w:val="00B729DC"/>
    <w:rsid w:val="00B72FF3"/>
    <w:rsid w:val="00B735F9"/>
    <w:rsid w:val="00B73DDC"/>
    <w:rsid w:val="00B73E24"/>
    <w:rsid w:val="00B74BED"/>
    <w:rsid w:val="00B75129"/>
    <w:rsid w:val="00B75A44"/>
    <w:rsid w:val="00B75ED2"/>
    <w:rsid w:val="00B76658"/>
    <w:rsid w:val="00B77952"/>
    <w:rsid w:val="00B77C80"/>
    <w:rsid w:val="00B81380"/>
    <w:rsid w:val="00B81706"/>
    <w:rsid w:val="00B83811"/>
    <w:rsid w:val="00B842FE"/>
    <w:rsid w:val="00B84427"/>
    <w:rsid w:val="00B84DE1"/>
    <w:rsid w:val="00B85008"/>
    <w:rsid w:val="00B85797"/>
    <w:rsid w:val="00B8688B"/>
    <w:rsid w:val="00B869A7"/>
    <w:rsid w:val="00B86EBA"/>
    <w:rsid w:val="00B911D3"/>
    <w:rsid w:val="00B91DF1"/>
    <w:rsid w:val="00B9224C"/>
    <w:rsid w:val="00B92437"/>
    <w:rsid w:val="00B93A07"/>
    <w:rsid w:val="00B93C3D"/>
    <w:rsid w:val="00B976D4"/>
    <w:rsid w:val="00B97AC2"/>
    <w:rsid w:val="00BA0255"/>
    <w:rsid w:val="00BA09B1"/>
    <w:rsid w:val="00BA1D6F"/>
    <w:rsid w:val="00BA216A"/>
    <w:rsid w:val="00BA3379"/>
    <w:rsid w:val="00BA39E2"/>
    <w:rsid w:val="00BA3FD3"/>
    <w:rsid w:val="00BA4A2E"/>
    <w:rsid w:val="00BA4D01"/>
    <w:rsid w:val="00BA507B"/>
    <w:rsid w:val="00BA671E"/>
    <w:rsid w:val="00BA699E"/>
    <w:rsid w:val="00BA753B"/>
    <w:rsid w:val="00BA7819"/>
    <w:rsid w:val="00BA7A81"/>
    <w:rsid w:val="00BB071A"/>
    <w:rsid w:val="00BB0E1A"/>
    <w:rsid w:val="00BB0FD1"/>
    <w:rsid w:val="00BB1FB1"/>
    <w:rsid w:val="00BB2342"/>
    <w:rsid w:val="00BB2BBB"/>
    <w:rsid w:val="00BB32A9"/>
    <w:rsid w:val="00BB3F53"/>
    <w:rsid w:val="00BB6212"/>
    <w:rsid w:val="00BB62F6"/>
    <w:rsid w:val="00BB692D"/>
    <w:rsid w:val="00BB712D"/>
    <w:rsid w:val="00BC0077"/>
    <w:rsid w:val="00BC0AED"/>
    <w:rsid w:val="00BC0CB3"/>
    <w:rsid w:val="00BC22F8"/>
    <w:rsid w:val="00BC6D25"/>
    <w:rsid w:val="00BC6ECB"/>
    <w:rsid w:val="00BC70EE"/>
    <w:rsid w:val="00BD18A7"/>
    <w:rsid w:val="00BD216A"/>
    <w:rsid w:val="00BD2401"/>
    <w:rsid w:val="00BD255F"/>
    <w:rsid w:val="00BD33AD"/>
    <w:rsid w:val="00BD3E02"/>
    <w:rsid w:val="00BD4432"/>
    <w:rsid w:val="00BD5073"/>
    <w:rsid w:val="00BD66DA"/>
    <w:rsid w:val="00BD6A36"/>
    <w:rsid w:val="00BD6C1F"/>
    <w:rsid w:val="00BE0419"/>
    <w:rsid w:val="00BE1468"/>
    <w:rsid w:val="00BE14DF"/>
    <w:rsid w:val="00BE1CAB"/>
    <w:rsid w:val="00BE243F"/>
    <w:rsid w:val="00BE24DF"/>
    <w:rsid w:val="00BE3715"/>
    <w:rsid w:val="00BE3921"/>
    <w:rsid w:val="00BE4EA5"/>
    <w:rsid w:val="00BE52A3"/>
    <w:rsid w:val="00BE588C"/>
    <w:rsid w:val="00BE590C"/>
    <w:rsid w:val="00BE5E2C"/>
    <w:rsid w:val="00BE6531"/>
    <w:rsid w:val="00BE662D"/>
    <w:rsid w:val="00BE794B"/>
    <w:rsid w:val="00BF02F3"/>
    <w:rsid w:val="00BF0C21"/>
    <w:rsid w:val="00BF1AA7"/>
    <w:rsid w:val="00BF2292"/>
    <w:rsid w:val="00BF285B"/>
    <w:rsid w:val="00BF351B"/>
    <w:rsid w:val="00BF4FA4"/>
    <w:rsid w:val="00C00E65"/>
    <w:rsid w:val="00C02215"/>
    <w:rsid w:val="00C02955"/>
    <w:rsid w:val="00C02F3D"/>
    <w:rsid w:val="00C03B38"/>
    <w:rsid w:val="00C04A42"/>
    <w:rsid w:val="00C06B4D"/>
    <w:rsid w:val="00C06F76"/>
    <w:rsid w:val="00C07CAF"/>
    <w:rsid w:val="00C105EE"/>
    <w:rsid w:val="00C1195B"/>
    <w:rsid w:val="00C1329E"/>
    <w:rsid w:val="00C14782"/>
    <w:rsid w:val="00C1520E"/>
    <w:rsid w:val="00C15893"/>
    <w:rsid w:val="00C169BB"/>
    <w:rsid w:val="00C17A19"/>
    <w:rsid w:val="00C214E3"/>
    <w:rsid w:val="00C21AE8"/>
    <w:rsid w:val="00C22A6D"/>
    <w:rsid w:val="00C22FFD"/>
    <w:rsid w:val="00C234A2"/>
    <w:rsid w:val="00C23A44"/>
    <w:rsid w:val="00C249A5"/>
    <w:rsid w:val="00C24EBD"/>
    <w:rsid w:val="00C27657"/>
    <w:rsid w:val="00C27C58"/>
    <w:rsid w:val="00C27EF1"/>
    <w:rsid w:val="00C30AEA"/>
    <w:rsid w:val="00C30FA2"/>
    <w:rsid w:val="00C32FE6"/>
    <w:rsid w:val="00C33328"/>
    <w:rsid w:val="00C33470"/>
    <w:rsid w:val="00C3400E"/>
    <w:rsid w:val="00C34134"/>
    <w:rsid w:val="00C342A6"/>
    <w:rsid w:val="00C34695"/>
    <w:rsid w:val="00C35C04"/>
    <w:rsid w:val="00C403A6"/>
    <w:rsid w:val="00C427E6"/>
    <w:rsid w:val="00C428B8"/>
    <w:rsid w:val="00C42FE8"/>
    <w:rsid w:val="00C43CB6"/>
    <w:rsid w:val="00C44B32"/>
    <w:rsid w:val="00C44F3E"/>
    <w:rsid w:val="00C45011"/>
    <w:rsid w:val="00C45E96"/>
    <w:rsid w:val="00C460F2"/>
    <w:rsid w:val="00C469C4"/>
    <w:rsid w:val="00C476B3"/>
    <w:rsid w:val="00C47AA6"/>
    <w:rsid w:val="00C47F24"/>
    <w:rsid w:val="00C500F5"/>
    <w:rsid w:val="00C5257D"/>
    <w:rsid w:val="00C52DC1"/>
    <w:rsid w:val="00C52E58"/>
    <w:rsid w:val="00C55736"/>
    <w:rsid w:val="00C56B59"/>
    <w:rsid w:val="00C57D30"/>
    <w:rsid w:val="00C603BB"/>
    <w:rsid w:val="00C618D4"/>
    <w:rsid w:val="00C61FEC"/>
    <w:rsid w:val="00C6212A"/>
    <w:rsid w:val="00C62B45"/>
    <w:rsid w:val="00C62F2F"/>
    <w:rsid w:val="00C630B3"/>
    <w:rsid w:val="00C634C6"/>
    <w:rsid w:val="00C6358D"/>
    <w:rsid w:val="00C636D3"/>
    <w:rsid w:val="00C63B15"/>
    <w:rsid w:val="00C63BE0"/>
    <w:rsid w:val="00C63FCD"/>
    <w:rsid w:val="00C644AD"/>
    <w:rsid w:val="00C646EE"/>
    <w:rsid w:val="00C662BF"/>
    <w:rsid w:val="00C670FB"/>
    <w:rsid w:val="00C67852"/>
    <w:rsid w:val="00C67EC7"/>
    <w:rsid w:val="00C700BD"/>
    <w:rsid w:val="00C70355"/>
    <w:rsid w:val="00C70988"/>
    <w:rsid w:val="00C7154A"/>
    <w:rsid w:val="00C71C52"/>
    <w:rsid w:val="00C7445C"/>
    <w:rsid w:val="00C75093"/>
    <w:rsid w:val="00C762E3"/>
    <w:rsid w:val="00C76772"/>
    <w:rsid w:val="00C7683E"/>
    <w:rsid w:val="00C77D06"/>
    <w:rsid w:val="00C80147"/>
    <w:rsid w:val="00C801AC"/>
    <w:rsid w:val="00C80256"/>
    <w:rsid w:val="00C808B4"/>
    <w:rsid w:val="00C81914"/>
    <w:rsid w:val="00C82FED"/>
    <w:rsid w:val="00C8557D"/>
    <w:rsid w:val="00C876AA"/>
    <w:rsid w:val="00C879B5"/>
    <w:rsid w:val="00C87F50"/>
    <w:rsid w:val="00C904C3"/>
    <w:rsid w:val="00C90F74"/>
    <w:rsid w:val="00C91322"/>
    <w:rsid w:val="00C92367"/>
    <w:rsid w:val="00C93D42"/>
    <w:rsid w:val="00C94D29"/>
    <w:rsid w:val="00C95318"/>
    <w:rsid w:val="00C95CD6"/>
    <w:rsid w:val="00C95E72"/>
    <w:rsid w:val="00C964F6"/>
    <w:rsid w:val="00C974AF"/>
    <w:rsid w:val="00CA0F02"/>
    <w:rsid w:val="00CA1F21"/>
    <w:rsid w:val="00CA27EA"/>
    <w:rsid w:val="00CA302D"/>
    <w:rsid w:val="00CA49F8"/>
    <w:rsid w:val="00CA5125"/>
    <w:rsid w:val="00CA5660"/>
    <w:rsid w:val="00CA624E"/>
    <w:rsid w:val="00CA6C11"/>
    <w:rsid w:val="00CA6E65"/>
    <w:rsid w:val="00CA7CB2"/>
    <w:rsid w:val="00CA7CE4"/>
    <w:rsid w:val="00CA7F27"/>
    <w:rsid w:val="00CB06F1"/>
    <w:rsid w:val="00CB1FFB"/>
    <w:rsid w:val="00CB3AF9"/>
    <w:rsid w:val="00CB53CB"/>
    <w:rsid w:val="00CB5BBF"/>
    <w:rsid w:val="00CB65AD"/>
    <w:rsid w:val="00CB6BD5"/>
    <w:rsid w:val="00CB7829"/>
    <w:rsid w:val="00CB7AE8"/>
    <w:rsid w:val="00CB7CA2"/>
    <w:rsid w:val="00CC0006"/>
    <w:rsid w:val="00CC1995"/>
    <w:rsid w:val="00CC1BAD"/>
    <w:rsid w:val="00CC2C86"/>
    <w:rsid w:val="00CC3264"/>
    <w:rsid w:val="00CC4CAF"/>
    <w:rsid w:val="00CC52E5"/>
    <w:rsid w:val="00CC6563"/>
    <w:rsid w:val="00CC777B"/>
    <w:rsid w:val="00CD0961"/>
    <w:rsid w:val="00CD098E"/>
    <w:rsid w:val="00CD0E1F"/>
    <w:rsid w:val="00CD144B"/>
    <w:rsid w:val="00CD18ED"/>
    <w:rsid w:val="00CD1E5E"/>
    <w:rsid w:val="00CD2431"/>
    <w:rsid w:val="00CD24A4"/>
    <w:rsid w:val="00CD2577"/>
    <w:rsid w:val="00CD27AF"/>
    <w:rsid w:val="00CD2FC8"/>
    <w:rsid w:val="00CD60D7"/>
    <w:rsid w:val="00CD743E"/>
    <w:rsid w:val="00CD7C36"/>
    <w:rsid w:val="00CE08F0"/>
    <w:rsid w:val="00CE10B1"/>
    <w:rsid w:val="00CE1A4F"/>
    <w:rsid w:val="00CE1ABC"/>
    <w:rsid w:val="00CE1BA2"/>
    <w:rsid w:val="00CE2129"/>
    <w:rsid w:val="00CE2E69"/>
    <w:rsid w:val="00CE3D99"/>
    <w:rsid w:val="00CE430D"/>
    <w:rsid w:val="00CE5AE3"/>
    <w:rsid w:val="00CE6CF2"/>
    <w:rsid w:val="00CE7308"/>
    <w:rsid w:val="00CE7C58"/>
    <w:rsid w:val="00CE7E82"/>
    <w:rsid w:val="00CF023D"/>
    <w:rsid w:val="00CF06FB"/>
    <w:rsid w:val="00CF0D69"/>
    <w:rsid w:val="00CF26A3"/>
    <w:rsid w:val="00CF2A5F"/>
    <w:rsid w:val="00CF2D0A"/>
    <w:rsid w:val="00CF35F3"/>
    <w:rsid w:val="00CF460D"/>
    <w:rsid w:val="00CF5136"/>
    <w:rsid w:val="00CF611A"/>
    <w:rsid w:val="00CF7143"/>
    <w:rsid w:val="00D002E5"/>
    <w:rsid w:val="00D0108C"/>
    <w:rsid w:val="00D0255E"/>
    <w:rsid w:val="00D02D85"/>
    <w:rsid w:val="00D03984"/>
    <w:rsid w:val="00D045DC"/>
    <w:rsid w:val="00D05180"/>
    <w:rsid w:val="00D07D30"/>
    <w:rsid w:val="00D10B2E"/>
    <w:rsid w:val="00D120CB"/>
    <w:rsid w:val="00D12354"/>
    <w:rsid w:val="00D13FDC"/>
    <w:rsid w:val="00D1495B"/>
    <w:rsid w:val="00D149B4"/>
    <w:rsid w:val="00D14F6B"/>
    <w:rsid w:val="00D1532A"/>
    <w:rsid w:val="00D15365"/>
    <w:rsid w:val="00D164B6"/>
    <w:rsid w:val="00D1681E"/>
    <w:rsid w:val="00D17456"/>
    <w:rsid w:val="00D1785C"/>
    <w:rsid w:val="00D179CA"/>
    <w:rsid w:val="00D21A85"/>
    <w:rsid w:val="00D21C60"/>
    <w:rsid w:val="00D21F66"/>
    <w:rsid w:val="00D2242B"/>
    <w:rsid w:val="00D2276E"/>
    <w:rsid w:val="00D26709"/>
    <w:rsid w:val="00D27859"/>
    <w:rsid w:val="00D2794C"/>
    <w:rsid w:val="00D30883"/>
    <w:rsid w:val="00D309EE"/>
    <w:rsid w:val="00D31669"/>
    <w:rsid w:val="00D3204B"/>
    <w:rsid w:val="00D3332B"/>
    <w:rsid w:val="00D33CC5"/>
    <w:rsid w:val="00D35E0E"/>
    <w:rsid w:val="00D35FD5"/>
    <w:rsid w:val="00D364A0"/>
    <w:rsid w:val="00D36AEC"/>
    <w:rsid w:val="00D3753B"/>
    <w:rsid w:val="00D37588"/>
    <w:rsid w:val="00D40138"/>
    <w:rsid w:val="00D40B16"/>
    <w:rsid w:val="00D41F6E"/>
    <w:rsid w:val="00D4542C"/>
    <w:rsid w:val="00D45519"/>
    <w:rsid w:val="00D4690A"/>
    <w:rsid w:val="00D46EAA"/>
    <w:rsid w:val="00D4701A"/>
    <w:rsid w:val="00D47703"/>
    <w:rsid w:val="00D47FC6"/>
    <w:rsid w:val="00D50465"/>
    <w:rsid w:val="00D51888"/>
    <w:rsid w:val="00D51F89"/>
    <w:rsid w:val="00D532C4"/>
    <w:rsid w:val="00D53B01"/>
    <w:rsid w:val="00D5452D"/>
    <w:rsid w:val="00D54B70"/>
    <w:rsid w:val="00D55AA2"/>
    <w:rsid w:val="00D574FB"/>
    <w:rsid w:val="00D60758"/>
    <w:rsid w:val="00D62F93"/>
    <w:rsid w:val="00D63374"/>
    <w:rsid w:val="00D63B2D"/>
    <w:rsid w:val="00D64D0B"/>
    <w:rsid w:val="00D67F4F"/>
    <w:rsid w:val="00D701EA"/>
    <w:rsid w:val="00D70B62"/>
    <w:rsid w:val="00D722DF"/>
    <w:rsid w:val="00D72374"/>
    <w:rsid w:val="00D72B68"/>
    <w:rsid w:val="00D72E2C"/>
    <w:rsid w:val="00D7308D"/>
    <w:rsid w:val="00D73BAE"/>
    <w:rsid w:val="00D740EE"/>
    <w:rsid w:val="00D765B6"/>
    <w:rsid w:val="00D7699A"/>
    <w:rsid w:val="00D778D6"/>
    <w:rsid w:val="00D779CB"/>
    <w:rsid w:val="00D77C8D"/>
    <w:rsid w:val="00D77F9C"/>
    <w:rsid w:val="00D80536"/>
    <w:rsid w:val="00D80661"/>
    <w:rsid w:val="00D80AC7"/>
    <w:rsid w:val="00D82991"/>
    <w:rsid w:val="00D833F2"/>
    <w:rsid w:val="00D8397B"/>
    <w:rsid w:val="00D84298"/>
    <w:rsid w:val="00D8704D"/>
    <w:rsid w:val="00D87E8A"/>
    <w:rsid w:val="00D87F83"/>
    <w:rsid w:val="00D9028E"/>
    <w:rsid w:val="00D91556"/>
    <w:rsid w:val="00D92F59"/>
    <w:rsid w:val="00D94531"/>
    <w:rsid w:val="00D95049"/>
    <w:rsid w:val="00D95E8B"/>
    <w:rsid w:val="00D96CF7"/>
    <w:rsid w:val="00D975AC"/>
    <w:rsid w:val="00DA03C2"/>
    <w:rsid w:val="00DA0871"/>
    <w:rsid w:val="00DA0C48"/>
    <w:rsid w:val="00DA1938"/>
    <w:rsid w:val="00DA2C41"/>
    <w:rsid w:val="00DA2E29"/>
    <w:rsid w:val="00DA371D"/>
    <w:rsid w:val="00DA40A9"/>
    <w:rsid w:val="00DA47B0"/>
    <w:rsid w:val="00DA4E33"/>
    <w:rsid w:val="00DA5D3A"/>
    <w:rsid w:val="00DA64F9"/>
    <w:rsid w:val="00DB06A3"/>
    <w:rsid w:val="00DB2C22"/>
    <w:rsid w:val="00DB32F9"/>
    <w:rsid w:val="00DB377A"/>
    <w:rsid w:val="00DB3C22"/>
    <w:rsid w:val="00DB3CDC"/>
    <w:rsid w:val="00DB4544"/>
    <w:rsid w:val="00DB51C2"/>
    <w:rsid w:val="00DB67AD"/>
    <w:rsid w:val="00DB6B06"/>
    <w:rsid w:val="00DB6D20"/>
    <w:rsid w:val="00DC0DF1"/>
    <w:rsid w:val="00DC108D"/>
    <w:rsid w:val="00DC10AF"/>
    <w:rsid w:val="00DC13FF"/>
    <w:rsid w:val="00DC152D"/>
    <w:rsid w:val="00DC3AA6"/>
    <w:rsid w:val="00DC55B1"/>
    <w:rsid w:val="00DC6E77"/>
    <w:rsid w:val="00DD0537"/>
    <w:rsid w:val="00DD1024"/>
    <w:rsid w:val="00DD19B4"/>
    <w:rsid w:val="00DD1AF0"/>
    <w:rsid w:val="00DD1F2A"/>
    <w:rsid w:val="00DD2951"/>
    <w:rsid w:val="00DD3B8C"/>
    <w:rsid w:val="00DD3CEC"/>
    <w:rsid w:val="00DD413D"/>
    <w:rsid w:val="00DD4DFC"/>
    <w:rsid w:val="00DD4E10"/>
    <w:rsid w:val="00DD6007"/>
    <w:rsid w:val="00DD6517"/>
    <w:rsid w:val="00DD65F6"/>
    <w:rsid w:val="00DD7171"/>
    <w:rsid w:val="00DD787C"/>
    <w:rsid w:val="00DD7A97"/>
    <w:rsid w:val="00DD7E96"/>
    <w:rsid w:val="00DE1EB6"/>
    <w:rsid w:val="00DE2757"/>
    <w:rsid w:val="00DE2E90"/>
    <w:rsid w:val="00DE4494"/>
    <w:rsid w:val="00DE45E1"/>
    <w:rsid w:val="00DE480D"/>
    <w:rsid w:val="00DE48E7"/>
    <w:rsid w:val="00DE596B"/>
    <w:rsid w:val="00DE698D"/>
    <w:rsid w:val="00DE7A93"/>
    <w:rsid w:val="00DE7E13"/>
    <w:rsid w:val="00DE7E1A"/>
    <w:rsid w:val="00DF0163"/>
    <w:rsid w:val="00DF241B"/>
    <w:rsid w:val="00DF2AC0"/>
    <w:rsid w:val="00DF31F7"/>
    <w:rsid w:val="00DF32F8"/>
    <w:rsid w:val="00DF3A32"/>
    <w:rsid w:val="00DF3E92"/>
    <w:rsid w:val="00DF55A5"/>
    <w:rsid w:val="00DF590B"/>
    <w:rsid w:val="00DF5C16"/>
    <w:rsid w:val="00DF5EE2"/>
    <w:rsid w:val="00DF5F5C"/>
    <w:rsid w:val="00DF6F67"/>
    <w:rsid w:val="00DF7672"/>
    <w:rsid w:val="00DF77C4"/>
    <w:rsid w:val="00E00801"/>
    <w:rsid w:val="00E013A5"/>
    <w:rsid w:val="00E019ED"/>
    <w:rsid w:val="00E0286C"/>
    <w:rsid w:val="00E02BCA"/>
    <w:rsid w:val="00E04A08"/>
    <w:rsid w:val="00E05B4F"/>
    <w:rsid w:val="00E07295"/>
    <w:rsid w:val="00E07789"/>
    <w:rsid w:val="00E07872"/>
    <w:rsid w:val="00E07F05"/>
    <w:rsid w:val="00E110B6"/>
    <w:rsid w:val="00E1205A"/>
    <w:rsid w:val="00E12B34"/>
    <w:rsid w:val="00E134D1"/>
    <w:rsid w:val="00E151BD"/>
    <w:rsid w:val="00E16177"/>
    <w:rsid w:val="00E17C1B"/>
    <w:rsid w:val="00E201A1"/>
    <w:rsid w:val="00E22AAC"/>
    <w:rsid w:val="00E238B0"/>
    <w:rsid w:val="00E24054"/>
    <w:rsid w:val="00E24060"/>
    <w:rsid w:val="00E250CD"/>
    <w:rsid w:val="00E255F5"/>
    <w:rsid w:val="00E256EB"/>
    <w:rsid w:val="00E25700"/>
    <w:rsid w:val="00E26FA1"/>
    <w:rsid w:val="00E26FDF"/>
    <w:rsid w:val="00E3289B"/>
    <w:rsid w:val="00E349CA"/>
    <w:rsid w:val="00E34BFD"/>
    <w:rsid w:val="00E3502D"/>
    <w:rsid w:val="00E360BC"/>
    <w:rsid w:val="00E403E1"/>
    <w:rsid w:val="00E4078C"/>
    <w:rsid w:val="00E40D0B"/>
    <w:rsid w:val="00E412CD"/>
    <w:rsid w:val="00E4290A"/>
    <w:rsid w:val="00E43A7A"/>
    <w:rsid w:val="00E43F65"/>
    <w:rsid w:val="00E446DC"/>
    <w:rsid w:val="00E446F3"/>
    <w:rsid w:val="00E44F51"/>
    <w:rsid w:val="00E45A8A"/>
    <w:rsid w:val="00E45C25"/>
    <w:rsid w:val="00E45CCC"/>
    <w:rsid w:val="00E45CEE"/>
    <w:rsid w:val="00E46EAC"/>
    <w:rsid w:val="00E47D4C"/>
    <w:rsid w:val="00E509A7"/>
    <w:rsid w:val="00E51442"/>
    <w:rsid w:val="00E5149F"/>
    <w:rsid w:val="00E52064"/>
    <w:rsid w:val="00E53A9E"/>
    <w:rsid w:val="00E5484E"/>
    <w:rsid w:val="00E54871"/>
    <w:rsid w:val="00E54D7E"/>
    <w:rsid w:val="00E57000"/>
    <w:rsid w:val="00E5784E"/>
    <w:rsid w:val="00E603C5"/>
    <w:rsid w:val="00E60891"/>
    <w:rsid w:val="00E6098D"/>
    <w:rsid w:val="00E611C7"/>
    <w:rsid w:val="00E62378"/>
    <w:rsid w:val="00E64D3E"/>
    <w:rsid w:val="00E6564E"/>
    <w:rsid w:val="00E65DD2"/>
    <w:rsid w:val="00E664A7"/>
    <w:rsid w:val="00E67105"/>
    <w:rsid w:val="00E6787E"/>
    <w:rsid w:val="00E67E46"/>
    <w:rsid w:val="00E704FE"/>
    <w:rsid w:val="00E71686"/>
    <w:rsid w:val="00E71940"/>
    <w:rsid w:val="00E725D7"/>
    <w:rsid w:val="00E72C8D"/>
    <w:rsid w:val="00E72F48"/>
    <w:rsid w:val="00E736AF"/>
    <w:rsid w:val="00E736CD"/>
    <w:rsid w:val="00E76600"/>
    <w:rsid w:val="00E76A27"/>
    <w:rsid w:val="00E76A48"/>
    <w:rsid w:val="00E770B0"/>
    <w:rsid w:val="00E77214"/>
    <w:rsid w:val="00E779FD"/>
    <w:rsid w:val="00E807D1"/>
    <w:rsid w:val="00E81A91"/>
    <w:rsid w:val="00E81BD4"/>
    <w:rsid w:val="00E83996"/>
    <w:rsid w:val="00E83F8E"/>
    <w:rsid w:val="00E85D41"/>
    <w:rsid w:val="00E8648C"/>
    <w:rsid w:val="00E8718A"/>
    <w:rsid w:val="00E87DED"/>
    <w:rsid w:val="00E90393"/>
    <w:rsid w:val="00E90503"/>
    <w:rsid w:val="00E9054D"/>
    <w:rsid w:val="00E90DF1"/>
    <w:rsid w:val="00E90E80"/>
    <w:rsid w:val="00E92161"/>
    <w:rsid w:val="00E9248E"/>
    <w:rsid w:val="00E92811"/>
    <w:rsid w:val="00E936F7"/>
    <w:rsid w:val="00E94180"/>
    <w:rsid w:val="00E956E0"/>
    <w:rsid w:val="00E956FB"/>
    <w:rsid w:val="00E95C4B"/>
    <w:rsid w:val="00E96375"/>
    <w:rsid w:val="00E96D62"/>
    <w:rsid w:val="00E97ACB"/>
    <w:rsid w:val="00EA1CA6"/>
    <w:rsid w:val="00EA2D3D"/>
    <w:rsid w:val="00EA3C64"/>
    <w:rsid w:val="00EA3FD6"/>
    <w:rsid w:val="00EA4D2B"/>
    <w:rsid w:val="00EA51B0"/>
    <w:rsid w:val="00EA5619"/>
    <w:rsid w:val="00EA5EF7"/>
    <w:rsid w:val="00EA77FC"/>
    <w:rsid w:val="00EA7AE6"/>
    <w:rsid w:val="00EB0BB2"/>
    <w:rsid w:val="00EB1D06"/>
    <w:rsid w:val="00EB3A6D"/>
    <w:rsid w:val="00EB5756"/>
    <w:rsid w:val="00EB735B"/>
    <w:rsid w:val="00EB76D8"/>
    <w:rsid w:val="00EC1804"/>
    <w:rsid w:val="00EC1E19"/>
    <w:rsid w:val="00EC25A9"/>
    <w:rsid w:val="00EC37A3"/>
    <w:rsid w:val="00EC61CC"/>
    <w:rsid w:val="00EC6570"/>
    <w:rsid w:val="00EC71DD"/>
    <w:rsid w:val="00ED005D"/>
    <w:rsid w:val="00ED04F2"/>
    <w:rsid w:val="00ED086F"/>
    <w:rsid w:val="00ED1084"/>
    <w:rsid w:val="00ED120D"/>
    <w:rsid w:val="00ED16C2"/>
    <w:rsid w:val="00ED17C6"/>
    <w:rsid w:val="00ED1A0F"/>
    <w:rsid w:val="00ED1A53"/>
    <w:rsid w:val="00ED1E67"/>
    <w:rsid w:val="00ED1EF4"/>
    <w:rsid w:val="00ED3122"/>
    <w:rsid w:val="00ED5472"/>
    <w:rsid w:val="00ED74D9"/>
    <w:rsid w:val="00ED7628"/>
    <w:rsid w:val="00EE12C1"/>
    <w:rsid w:val="00EE1E3C"/>
    <w:rsid w:val="00EE1E3F"/>
    <w:rsid w:val="00EE21B2"/>
    <w:rsid w:val="00EE2594"/>
    <w:rsid w:val="00EE26A0"/>
    <w:rsid w:val="00EE3484"/>
    <w:rsid w:val="00EE53B9"/>
    <w:rsid w:val="00EE5B2F"/>
    <w:rsid w:val="00EE60FE"/>
    <w:rsid w:val="00EE677E"/>
    <w:rsid w:val="00EF0AE7"/>
    <w:rsid w:val="00EF0F81"/>
    <w:rsid w:val="00EF15D7"/>
    <w:rsid w:val="00EF300E"/>
    <w:rsid w:val="00EF3A58"/>
    <w:rsid w:val="00EF49D1"/>
    <w:rsid w:val="00EF50E5"/>
    <w:rsid w:val="00F00456"/>
    <w:rsid w:val="00F031D0"/>
    <w:rsid w:val="00F03261"/>
    <w:rsid w:val="00F03D68"/>
    <w:rsid w:val="00F05880"/>
    <w:rsid w:val="00F06116"/>
    <w:rsid w:val="00F07D1A"/>
    <w:rsid w:val="00F106BC"/>
    <w:rsid w:val="00F10C14"/>
    <w:rsid w:val="00F12B58"/>
    <w:rsid w:val="00F1389F"/>
    <w:rsid w:val="00F13A8E"/>
    <w:rsid w:val="00F13B97"/>
    <w:rsid w:val="00F1425E"/>
    <w:rsid w:val="00F15554"/>
    <w:rsid w:val="00F15A6A"/>
    <w:rsid w:val="00F163C0"/>
    <w:rsid w:val="00F16EF1"/>
    <w:rsid w:val="00F20190"/>
    <w:rsid w:val="00F2093D"/>
    <w:rsid w:val="00F22457"/>
    <w:rsid w:val="00F225F4"/>
    <w:rsid w:val="00F23221"/>
    <w:rsid w:val="00F249E4"/>
    <w:rsid w:val="00F25FC3"/>
    <w:rsid w:val="00F26270"/>
    <w:rsid w:val="00F26CAD"/>
    <w:rsid w:val="00F27C10"/>
    <w:rsid w:val="00F27CC0"/>
    <w:rsid w:val="00F31D16"/>
    <w:rsid w:val="00F31E08"/>
    <w:rsid w:val="00F3425A"/>
    <w:rsid w:val="00F34868"/>
    <w:rsid w:val="00F34FE7"/>
    <w:rsid w:val="00F35BF3"/>
    <w:rsid w:val="00F36427"/>
    <w:rsid w:val="00F371A1"/>
    <w:rsid w:val="00F37364"/>
    <w:rsid w:val="00F375FF"/>
    <w:rsid w:val="00F37D40"/>
    <w:rsid w:val="00F415E4"/>
    <w:rsid w:val="00F4214A"/>
    <w:rsid w:val="00F4281D"/>
    <w:rsid w:val="00F441A4"/>
    <w:rsid w:val="00F447B4"/>
    <w:rsid w:val="00F44BA2"/>
    <w:rsid w:val="00F44D29"/>
    <w:rsid w:val="00F4575C"/>
    <w:rsid w:val="00F45BEC"/>
    <w:rsid w:val="00F472EE"/>
    <w:rsid w:val="00F5117E"/>
    <w:rsid w:val="00F54F06"/>
    <w:rsid w:val="00F56F77"/>
    <w:rsid w:val="00F57494"/>
    <w:rsid w:val="00F57FB2"/>
    <w:rsid w:val="00F60E89"/>
    <w:rsid w:val="00F61EFD"/>
    <w:rsid w:val="00F62144"/>
    <w:rsid w:val="00F62AC1"/>
    <w:rsid w:val="00F651B3"/>
    <w:rsid w:val="00F661C8"/>
    <w:rsid w:val="00F66AE4"/>
    <w:rsid w:val="00F67270"/>
    <w:rsid w:val="00F70FDA"/>
    <w:rsid w:val="00F7126E"/>
    <w:rsid w:val="00F7139F"/>
    <w:rsid w:val="00F71CA1"/>
    <w:rsid w:val="00F76406"/>
    <w:rsid w:val="00F76915"/>
    <w:rsid w:val="00F77774"/>
    <w:rsid w:val="00F81905"/>
    <w:rsid w:val="00F81E2A"/>
    <w:rsid w:val="00F8250B"/>
    <w:rsid w:val="00F850BE"/>
    <w:rsid w:val="00F856E4"/>
    <w:rsid w:val="00F85839"/>
    <w:rsid w:val="00F86230"/>
    <w:rsid w:val="00F864D2"/>
    <w:rsid w:val="00F86AD3"/>
    <w:rsid w:val="00F86EA7"/>
    <w:rsid w:val="00F9055E"/>
    <w:rsid w:val="00F93948"/>
    <w:rsid w:val="00F94283"/>
    <w:rsid w:val="00F944B3"/>
    <w:rsid w:val="00F945F1"/>
    <w:rsid w:val="00F94DD8"/>
    <w:rsid w:val="00F94E98"/>
    <w:rsid w:val="00F95850"/>
    <w:rsid w:val="00F96318"/>
    <w:rsid w:val="00F9642C"/>
    <w:rsid w:val="00F97308"/>
    <w:rsid w:val="00FA0169"/>
    <w:rsid w:val="00FA174A"/>
    <w:rsid w:val="00FA1E2A"/>
    <w:rsid w:val="00FA4E7D"/>
    <w:rsid w:val="00FA7B6B"/>
    <w:rsid w:val="00FA7FF7"/>
    <w:rsid w:val="00FB06E3"/>
    <w:rsid w:val="00FB0D99"/>
    <w:rsid w:val="00FB147E"/>
    <w:rsid w:val="00FB17D6"/>
    <w:rsid w:val="00FB1B63"/>
    <w:rsid w:val="00FB3009"/>
    <w:rsid w:val="00FB4114"/>
    <w:rsid w:val="00FB4ECD"/>
    <w:rsid w:val="00FB534B"/>
    <w:rsid w:val="00FB5B0D"/>
    <w:rsid w:val="00FB63E4"/>
    <w:rsid w:val="00FB6B50"/>
    <w:rsid w:val="00FB716C"/>
    <w:rsid w:val="00FB76BC"/>
    <w:rsid w:val="00FB7C0B"/>
    <w:rsid w:val="00FC12BD"/>
    <w:rsid w:val="00FC1D52"/>
    <w:rsid w:val="00FC3043"/>
    <w:rsid w:val="00FC3A43"/>
    <w:rsid w:val="00FC3D9F"/>
    <w:rsid w:val="00FC4A1E"/>
    <w:rsid w:val="00FC4DA7"/>
    <w:rsid w:val="00FC6346"/>
    <w:rsid w:val="00FC674A"/>
    <w:rsid w:val="00FC6B7C"/>
    <w:rsid w:val="00FC72E7"/>
    <w:rsid w:val="00FD099E"/>
    <w:rsid w:val="00FD0F87"/>
    <w:rsid w:val="00FD0FBC"/>
    <w:rsid w:val="00FD1916"/>
    <w:rsid w:val="00FD1EF1"/>
    <w:rsid w:val="00FD239B"/>
    <w:rsid w:val="00FD23ED"/>
    <w:rsid w:val="00FD332B"/>
    <w:rsid w:val="00FD357F"/>
    <w:rsid w:val="00FD3D34"/>
    <w:rsid w:val="00FD3E80"/>
    <w:rsid w:val="00FD4D72"/>
    <w:rsid w:val="00FD4E92"/>
    <w:rsid w:val="00FD530A"/>
    <w:rsid w:val="00FD562B"/>
    <w:rsid w:val="00FD5E5B"/>
    <w:rsid w:val="00FD620C"/>
    <w:rsid w:val="00FD763A"/>
    <w:rsid w:val="00FD7732"/>
    <w:rsid w:val="00FD7DB2"/>
    <w:rsid w:val="00FE1EC6"/>
    <w:rsid w:val="00FE2591"/>
    <w:rsid w:val="00FE432B"/>
    <w:rsid w:val="00FE4A1D"/>
    <w:rsid w:val="00FE5231"/>
    <w:rsid w:val="00FE59F6"/>
    <w:rsid w:val="00FE5C93"/>
    <w:rsid w:val="00FE5D1E"/>
    <w:rsid w:val="00FE6957"/>
    <w:rsid w:val="00FE6AB2"/>
    <w:rsid w:val="00FE76B8"/>
    <w:rsid w:val="00FE7B07"/>
    <w:rsid w:val="00FE7CE0"/>
    <w:rsid w:val="00FF0442"/>
    <w:rsid w:val="00FF0915"/>
    <w:rsid w:val="00FF0DB7"/>
    <w:rsid w:val="00FF1E2B"/>
    <w:rsid w:val="00FF274F"/>
    <w:rsid w:val="00FF36EE"/>
    <w:rsid w:val="00FF4B7B"/>
    <w:rsid w:val="00FF4BC5"/>
    <w:rsid w:val="00FF553B"/>
    <w:rsid w:val="00FF557F"/>
    <w:rsid w:val="00FF6FA5"/>
    <w:rsid w:val="00FF7628"/>
    <w:rsid w:val="00FF78D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F3F58E"/>
  <w15:chartTrackingRefBased/>
  <w15:docId w15:val="{49CB83B0-EAFF-4E7E-B8EE-9DFCA729B2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text,List Paragraph1,Indent Paragraph,List Paragraph 1,Bullets,Table of contents numbered,footer text,Grey Bullet List,Grey Bullet Style,List Paragraph - 2,Chapter Numbering,Riana Table Bullets 1,Dot pt,F5 List Paragraph,Bulletted,3"/>
    <w:basedOn w:val="Normal"/>
    <w:link w:val="ListParagraphChar"/>
    <w:uiPriority w:val="34"/>
    <w:qFormat/>
    <w:rsid w:val="006B739B"/>
    <w:pPr>
      <w:ind w:left="720"/>
      <w:contextualSpacing/>
    </w:pPr>
  </w:style>
  <w:style w:type="paragraph" w:styleId="Footer">
    <w:name w:val="footer"/>
    <w:basedOn w:val="Normal"/>
    <w:link w:val="FooterChar"/>
    <w:uiPriority w:val="99"/>
    <w:unhideWhenUsed/>
    <w:rsid w:val="00DB06A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B06A3"/>
  </w:style>
  <w:style w:type="paragraph" w:styleId="PlainText">
    <w:name w:val="Plain Text"/>
    <w:basedOn w:val="Normal"/>
    <w:link w:val="PlainTextChar"/>
    <w:uiPriority w:val="99"/>
    <w:unhideWhenUsed/>
    <w:rsid w:val="002C10EF"/>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2C10EF"/>
    <w:rPr>
      <w:rFonts w:ascii="Consolas" w:hAnsi="Consolas"/>
      <w:sz w:val="21"/>
      <w:szCs w:val="21"/>
    </w:rPr>
  </w:style>
  <w:style w:type="paragraph" w:styleId="NormalWeb">
    <w:name w:val="Normal (Web)"/>
    <w:basedOn w:val="Normal"/>
    <w:uiPriority w:val="99"/>
    <w:unhideWhenUsed/>
    <w:rsid w:val="00DD6007"/>
    <w:rPr>
      <w:rFonts w:ascii="Times New Roman" w:hAnsi="Times New Roman" w:cs="Times New Roman"/>
      <w:sz w:val="24"/>
      <w:szCs w:val="24"/>
    </w:rPr>
  </w:style>
  <w:style w:type="character" w:customStyle="1" w:styleId="ListParagraphChar">
    <w:name w:val="List Paragraph Char"/>
    <w:aliases w:val="Body text Char,List Paragraph1 Char,Indent Paragraph Char,List Paragraph 1 Char,Bullets Char,Table of contents numbered Char,footer text Char,Grey Bullet List Char,Grey Bullet Style Char,List Paragraph - 2 Char,Chapter Numbering Char"/>
    <w:link w:val="ListParagraph"/>
    <w:uiPriority w:val="34"/>
    <w:qFormat/>
    <w:locked/>
    <w:rsid w:val="007B5E66"/>
  </w:style>
  <w:style w:type="paragraph" w:styleId="Header">
    <w:name w:val="header"/>
    <w:basedOn w:val="Normal"/>
    <w:link w:val="HeaderChar"/>
    <w:uiPriority w:val="99"/>
    <w:unhideWhenUsed/>
    <w:rsid w:val="00BE37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E3715"/>
  </w:style>
  <w:style w:type="paragraph" w:customStyle="1" w:styleId="Default">
    <w:name w:val="Default"/>
    <w:rsid w:val="00CB06F1"/>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32693E"/>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customStyle="1" w:styleId="normaltextrun">
    <w:name w:val="normaltextrun"/>
    <w:basedOn w:val="DefaultParagraphFont"/>
    <w:rsid w:val="0032693E"/>
  </w:style>
  <w:style w:type="character" w:customStyle="1" w:styleId="eop">
    <w:name w:val="eop"/>
    <w:basedOn w:val="DefaultParagraphFont"/>
    <w:rsid w:val="0032693E"/>
  </w:style>
  <w:style w:type="paragraph" w:styleId="Revision">
    <w:name w:val="Revision"/>
    <w:hidden/>
    <w:uiPriority w:val="99"/>
    <w:semiHidden/>
    <w:rsid w:val="005B61F4"/>
    <w:pPr>
      <w:spacing w:after="0" w:line="240" w:lineRule="auto"/>
    </w:pPr>
  </w:style>
  <w:style w:type="paragraph" w:customStyle="1" w:styleId="xmsonormal">
    <w:name w:val="x_msonormal"/>
    <w:basedOn w:val="Normal"/>
    <w:rsid w:val="008575C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71161">
      <w:bodyDiv w:val="1"/>
      <w:marLeft w:val="0"/>
      <w:marRight w:val="0"/>
      <w:marTop w:val="0"/>
      <w:marBottom w:val="0"/>
      <w:divBdr>
        <w:top w:val="none" w:sz="0" w:space="0" w:color="auto"/>
        <w:left w:val="none" w:sz="0" w:space="0" w:color="auto"/>
        <w:bottom w:val="none" w:sz="0" w:space="0" w:color="auto"/>
        <w:right w:val="none" w:sz="0" w:space="0" w:color="auto"/>
      </w:divBdr>
    </w:div>
    <w:div w:id="19673782">
      <w:bodyDiv w:val="1"/>
      <w:marLeft w:val="0"/>
      <w:marRight w:val="0"/>
      <w:marTop w:val="0"/>
      <w:marBottom w:val="0"/>
      <w:divBdr>
        <w:top w:val="none" w:sz="0" w:space="0" w:color="auto"/>
        <w:left w:val="none" w:sz="0" w:space="0" w:color="auto"/>
        <w:bottom w:val="none" w:sz="0" w:space="0" w:color="auto"/>
        <w:right w:val="none" w:sz="0" w:space="0" w:color="auto"/>
      </w:divBdr>
    </w:div>
    <w:div w:id="49959038">
      <w:bodyDiv w:val="1"/>
      <w:marLeft w:val="0"/>
      <w:marRight w:val="0"/>
      <w:marTop w:val="0"/>
      <w:marBottom w:val="0"/>
      <w:divBdr>
        <w:top w:val="none" w:sz="0" w:space="0" w:color="auto"/>
        <w:left w:val="none" w:sz="0" w:space="0" w:color="auto"/>
        <w:bottom w:val="none" w:sz="0" w:space="0" w:color="auto"/>
        <w:right w:val="none" w:sz="0" w:space="0" w:color="auto"/>
      </w:divBdr>
    </w:div>
    <w:div w:id="96826828">
      <w:bodyDiv w:val="1"/>
      <w:marLeft w:val="0"/>
      <w:marRight w:val="0"/>
      <w:marTop w:val="0"/>
      <w:marBottom w:val="0"/>
      <w:divBdr>
        <w:top w:val="none" w:sz="0" w:space="0" w:color="auto"/>
        <w:left w:val="none" w:sz="0" w:space="0" w:color="auto"/>
        <w:bottom w:val="none" w:sz="0" w:space="0" w:color="auto"/>
        <w:right w:val="none" w:sz="0" w:space="0" w:color="auto"/>
      </w:divBdr>
    </w:div>
    <w:div w:id="123231402">
      <w:bodyDiv w:val="1"/>
      <w:marLeft w:val="0"/>
      <w:marRight w:val="0"/>
      <w:marTop w:val="0"/>
      <w:marBottom w:val="0"/>
      <w:divBdr>
        <w:top w:val="none" w:sz="0" w:space="0" w:color="auto"/>
        <w:left w:val="none" w:sz="0" w:space="0" w:color="auto"/>
        <w:bottom w:val="none" w:sz="0" w:space="0" w:color="auto"/>
        <w:right w:val="none" w:sz="0" w:space="0" w:color="auto"/>
      </w:divBdr>
    </w:div>
    <w:div w:id="138960945">
      <w:bodyDiv w:val="1"/>
      <w:marLeft w:val="0"/>
      <w:marRight w:val="0"/>
      <w:marTop w:val="0"/>
      <w:marBottom w:val="0"/>
      <w:divBdr>
        <w:top w:val="none" w:sz="0" w:space="0" w:color="auto"/>
        <w:left w:val="none" w:sz="0" w:space="0" w:color="auto"/>
        <w:bottom w:val="none" w:sz="0" w:space="0" w:color="auto"/>
        <w:right w:val="none" w:sz="0" w:space="0" w:color="auto"/>
      </w:divBdr>
    </w:div>
    <w:div w:id="199636269">
      <w:bodyDiv w:val="1"/>
      <w:marLeft w:val="0"/>
      <w:marRight w:val="0"/>
      <w:marTop w:val="0"/>
      <w:marBottom w:val="0"/>
      <w:divBdr>
        <w:top w:val="none" w:sz="0" w:space="0" w:color="auto"/>
        <w:left w:val="none" w:sz="0" w:space="0" w:color="auto"/>
        <w:bottom w:val="none" w:sz="0" w:space="0" w:color="auto"/>
        <w:right w:val="none" w:sz="0" w:space="0" w:color="auto"/>
      </w:divBdr>
    </w:div>
    <w:div w:id="232745166">
      <w:bodyDiv w:val="1"/>
      <w:marLeft w:val="0"/>
      <w:marRight w:val="0"/>
      <w:marTop w:val="0"/>
      <w:marBottom w:val="0"/>
      <w:divBdr>
        <w:top w:val="none" w:sz="0" w:space="0" w:color="auto"/>
        <w:left w:val="none" w:sz="0" w:space="0" w:color="auto"/>
        <w:bottom w:val="none" w:sz="0" w:space="0" w:color="auto"/>
        <w:right w:val="none" w:sz="0" w:space="0" w:color="auto"/>
      </w:divBdr>
    </w:div>
    <w:div w:id="256445655">
      <w:bodyDiv w:val="1"/>
      <w:marLeft w:val="0"/>
      <w:marRight w:val="0"/>
      <w:marTop w:val="0"/>
      <w:marBottom w:val="0"/>
      <w:divBdr>
        <w:top w:val="none" w:sz="0" w:space="0" w:color="auto"/>
        <w:left w:val="none" w:sz="0" w:space="0" w:color="auto"/>
        <w:bottom w:val="none" w:sz="0" w:space="0" w:color="auto"/>
        <w:right w:val="none" w:sz="0" w:space="0" w:color="auto"/>
      </w:divBdr>
    </w:div>
    <w:div w:id="303585421">
      <w:bodyDiv w:val="1"/>
      <w:marLeft w:val="0"/>
      <w:marRight w:val="0"/>
      <w:marTop w:val="0"/>
      <w:marBottom w:val="0"/>
      <w:divBdr>
        <w:top w:val="none" w:sz="0" w:space="0" w:color="auto"/>
        <w:left w:val="none" w:sz="0" w:space="0" w:color="auto"/>
        <w:bottom w:val="none" w:sz="0" w:space="0" w:color="auto"/>
        <w:right w:val="none" w:sz="0" w:space="0" w:color="auto"/>
      </w:divBdr>
    </w:div>
    <w:div w:id="309986889">
      <w:bodyDiv w:val="1"/>
      <w:marLeft w:val="0"/>
      <w:marRight w:val="0"/>
      <w:marTop w:val="0"/>
      <w:marBottom w:val="0"/>
      <w:divBdr>
        <w:top w:val="none" w:sz="0" w:space="0" w:color="auto"/>
        <w:left w:val="none" w:sz="0" w:space="0" w:color="auto"/>
        <w:bottom w:val="none" w:sz="0" w:space="0" w:color="auto"/>
        <w:right w:val="none" w:sz="0" w:space="0" w:color="auto"/>
      </w:divBdr>
    </w:div>
    <w:div w:id="332992919">
      <w:bodyDiv w:val="1"/>
      <w:marLeft w:val="0"/>
      <w:marRight w:val="0"/>
      <w:marTop w:val="0"/>
      <w:marBottom w:val="0"/>
      <w:divBdr>
        <w:top w:val="none" w:sz="0" w:space="0" w:color="auto"/>
        <w:left w:val="none" w:sz="0" w:space="0" w:color="auto"/>
        <w:bottom w:val="none" w:sz="0" w:space="0" w:color="auto"/>
        <w:right w:val="none" w:sz="0" w:space="0" w:color="auto"/>
      </w:divBdr>
    </w:div>
    <w:div w:id="353533520">
      <w:bodyDiv w:val="1"/>
      <w:marLeft w:val="0"/>
      <w:marRight w:val="0"/>
      <w:marTop w:val="0"/>
      <w:marBottom w:val="0"/>
      <w:divBdr>
        <w:top w:val="none" w:sz="0" w:space="0" w:color="auto"/>
        <w:left w:val="none" w:sz="0" w:space="0" w:color="auto"/>
        <w:bottom w:val="none" w:sz="0" w:space="0" w:color="auto"/>
        <w:right w:val="none" w:sz="0" w:space="0" w:color="auto"/>
      </w:divBdr>
    </w:div>
    <w:div w:id="377902947">
      <w:bodyDiv w:val="1"/>
      <w:marLeft w:val="0"/>
      <w:marRight w:val="0"/>
      <w:marTop w:val="0"/>
      <w:marBottom w:val="0"/>
      <w:divBdr>
        <w:top w:val="none" w:sz="0" w:space="0" w:color="auto"/>
        <w:left w:val="none" w:sz="0" w:space="0" w:color="auto"/>
        <w:bottom w:val="none" w:sz="0" w:space="0" w:color="auto"/>
        <w:right w:val="none" w:sz="0" w:space="0" w:color="auto"/>
      </w:divBdr>
    </w:div>
    <w:div w:id="400298310">
      <w:bodyDiv w:val="1"/>
      <w:marLeft w:val="0"/>
      <w:marRight w:val="0"/>
      <w:marTop w:val="0"/>
      <w:marBottom w:val="0"/>
      <w:divBdr>
        <w:top w:val="none" w:sz="0" w:space="0" w:color="auto"/>
        <w:left w:val="none" w:sz="0" w:space="0" w:color="auto"/>
        <w:bottom w:val="none" w:sz="0" w:space="0" w:color="auto"/>
        <w:right w:val="none" w:sz="0" w:space="0" w:color="auto"/>
      </w:divBdr>
    </w:div>
    <w:div w:id="426581512">
      <w:bodyDiv w:val="1"/>
      <w:marLeft w:val="0"/>
      <w:marRight w:val="0"/>
      <w:marTop w:val="0"/>
      <w:marBottom w:val="0"/>
      <w:divBdr>
        <w:top w:val="none" w:sz="0" w:space="0" w:color="auto"/>
        <w:left w:val="none" w:sz="0" w:space="0" w:color="auto"/>
        <w:bottom w:val="none" w:sz="0" w:space="0" w:color="auto"/>
        <w:right w:val="none" w:sz="0" w:space="0" w:color="auto"/>
      </w:divBdr>
    </w:div>
    <w:div w:id="461076527">
      <w:bodyDiv w:val="1"/>
      <w:marLeft w:val="0"/>
      <w:marRight w:val="0"/>
      <w:marTop w:val="0"/>
      <w:marBottom w:val="0"/>
      <w:divBdr>
        <w:top w:val="none" w:sz="0" w:space="0" w:color="auto"/>
        <w:left w:val="none" w:sz="0" w:space="0" w:color="auto"/>
        <w:bottom w:val="none" w:sz="0" w:space="0" w:color="auto"/>
        <w:right w:val="none" w:sz="0" w:space="0" w:color="auto"/>
      </w:divBdr>
    </w:div>
    <w:div w:id="541940568">
      <w:bodyDiv w:val="1"/>
      <w:marLeft w:val="0"/>
      <w:marRight w:val="0"/>
      <w:marTop w:val="0"/>
      <w:marBottom w:val="0"/>
      <w:divBdr>
        <w:top w:val="none" w:sz="0" w:space="0" w:color="auto"/>
        <w:left w:val="none" w:sz="0" w:space="0" w:color="auto"/>
        <w:bottom w:val="none" w:sz="0" w:space="0" w:color="auto"/>
        <w:right w:val="none" w:sz="0" w:space="0" w:color="auto"/>
      </w:divBdr>
    </w:div>
    <w:div w:id="555776543">
      <w:bodyDiv w:val="1"/>
      <w:marLeft w:val="0"/>
      <w:marRight w:val="0"/>
      <w:marTop w:val="0"/>
      <w:marBottom w:val="0"/>
      <w:divBdr>
        <w:top w:val="none" w:sz="0" w:space="0" w:color="auto"/>
        <w:left w:val="none" w:sz="0" w:space="0" w:color="auto"/>
        <w:bottom w:val="none" w:sz="0" w:space="0" w:color="auto"/>
        <w:right w:val="none" w:sz="0" w:space="0" w:color="auto"/>
      </w:divBdr>
      <w:divsChild>
        <w:div w:id="507604219">
          <w:marLeft w:val="0"/>
          <w:marRight w:val="0"/>
          <w:marTop w:val="0"/>
          <w:marBottom w:val="0"/>
          <w:divBdr>
            <w:top w:val="none" w:sz="0" w:space="0" w:color="auto"/>
            <w:left w:val="none" w:sz="0" w:space="0" w:color="auto"/>
            <w:bottom w:val="none" w:sz="0" w:space="0" w:color="auto"/>
            <w:right w:val="none" w:sz="0" w:space="0" w:color="auto"/>
          </w:divBdr>
        </w:div>
        <w:div w:id="144905333">
          <w:marLeft w:val="0"/>
          <w:marRight w:val="0"/>
          <w:marTop w:val="0"/>
          <w:marBottom w:val="0"/>
          <w:divBdr>
            <w:top w:val="none" w:sz="0" w:space="0" w:color="auto"/>
            <w:left w:val="none" w:sz="0" w:space="0" w:color="auto"/>
            <w:bottom w:val="none" w:sz="0" w:space="0" w:color="auto"/>
            <w:right w:val="none" w:sz="0" w:space="0" w:color="auto"/>
          </w:divBdr>
        </w:div>
        <w:div w:id="1487237359">
          <w:marLeft w:val="0"/>
          <w:marRight w:val="0"/>
          <w:marTop w:val="0"/>
          <w:marBottom w:val="0"/>
          <w:divBdr>
            <w:top w:val="none" w:sz="0" w:space="0" w:color="auto"/>
            <w:left w:val="none" w:sz="0" w:space="0" w:color="auto"/>
            <w:bottom w:val="none" w:sz="0" w:space="0" w:color="auto"/>
            <w:right w:val="none" w:sz="0" w:space="0" w:color="auto"/>
          </w:divBdr>
        </w:div>
        <w:div w:id="947009097">
          <w:marLeft w:val="0"/>
          <w:marRight w:val="0"/>
          <w:marTop w:val="0"/>
          <w:marBottom w:val="0"/>
          <w:divBdr>
            <w:top w:val="none" w:sz="0" w:space="0" w:color="auto"/>
            <w:left w:val="none" w:sz="0" w:space="0" w:color="auto"/>
            <w:bottom w:val="none" w:sz="0" w:space="0" w:color="auto"/>
            <w:right w:val="none" w:sz="0" w:space="0" w:color="auto"/>
          </w:divBdr>
        </w:div>
        <w:div w:id="695236231">
          <w:marLeft w:val="0"/>
          <w:marRight w:val="0"/>
          <w:marTop w:val="0"/>
          <w:marBottom w:val="0"/>
          <w:divBdr>
            <w:top w:val="none" w:sz="0" w:space="0" w:color="auto"/>
            <w:left w:val="none" w:sz="0" w:space="0" w:color="auto"/>
            <w:bottom w:val="none" w:sz="0" w:space="0" w:color="auto"/>
            <w:right w:val="none" w:sz="0" w:space="0" w:color="auto"/>
          </w:divBdr>
        </w:div>
        <w:div w:id="1106657395">
          <w:marLeft w:val="0"/>
          <w:marRight w:val="0"/>
          <w:marTop w:val="0"/>
          <w:marBottom w:val="0"/>
          <w:divBdr>
            <w:top w:val="none" w:sz="0" w:space="0" w:color="auto"/>
            <w:left w:val="none" w:sz="0" w:space="0" w:color="auto"/>
            <w:bottom w:val="none" w:sz="0" w:space="0" w:color="auto"/>
            <w:right w:val="none" w:sz="0" w:space="0" w:color="auto"/>
          </w:divBdr>
        </w:div>
      </w:divsChild>
    </w:div>
    <w:div w:id="556014984">
      <w:bodyDiv w:val="1"/>
      <w:marLeft w:val="0"/>
      <w:marRight w:val="0"/>
      <w:marTop w:val="0"/>
      <w:marBottom w:val="0"/>
      <w:divBdr>
        <w:top w:val="none" w:sz="0" w:space="0" w:color="auto"/>
        <w:left w:val="none" w:sz="0" w:space="0" w:color="auto"/>
        <w:bottom w:val="none" w:sz="0" w:space="0" w:color="auto"/>
        <w:right w:val="none" w:sz="0" w:space="0" w:color="auto"/>
      </w:divBdr>
    </w:div>
    <w:div w:id="685593471">
      <w:bodyDiv w:val="1"/>
      <w:marLeft w:val="0"/>
      <w:marRight w:val="0"/>
      <w:marTop w:val="0"/>
      <w:marBottom w:val="0"/>
      <w:divBdr>
        <w:top w:val="none" w:sz="0" w:space="0" w:color="auto"/>
        <w:left w:val="none" w:sz="0" w:space="0" w:color="auto"/>
        <w:bottom w:val="none" w:sz="0" w:space="0" w:color="auto"/>
        <w:right w:val="none" w:sz="0" w:space="0" w:color="auto"/>
      </w:divBdr>
    </w:div>
    <w:div w:id="705713431">
      <w:bodyDiv w:val="1"/>
      <w:marLeft w:val="0"/>
      <w:marRight w:val="0"/>
      <w:marTop w:val="0"/>
      <w:marBottom w:val="0"/>
      <w:divBdr>
        <w:top w:val="none" w:sz="0" w:space="0" w:color="auto"/>
        <w:left w:val="none" w:sz="0" w:space="0" w:color="auto"/>
        <w:bottom w:val="none" w:sz="0" w:space="0" w:color="auto"/>
        <w:right w:val="none" w:sz="0" w:space="0" w:color="auto"/>
      </w:divBdr>
    </w:div>
    <w:div w:id="742339188">
      <w:bodyDiv w:val="1"/>
      <w:marLeft w:val="0"/>
      <w:marRight w:val="0"/>
      <w:marTop w:val="0"/>
      <w:marBottom w:val="0"/>
      <w:divBdr>
        <w:top w:val="none" w:sz="0" w:space="0" w:color="auto"/>
        <w:left w:val="none" w:sz="0" w:space="0" w:color="auto"/>
        <w:bottom w:val="none" w:sz="0" w:space="0" w:color="auto"/>
        <w:right w:val="none" w:sz="0" w:space="0" w:color="auto"/>
      </w:divBdr>
    </w:div>
    <w:div w:id="781802417">
      <w:bodyDiv w:val="1"/>
      <w:marLeft w:val="0"/>
      <w:marRight w:val="0"/>
      <w:marTop w:val="0"/>
      <w:marBottom w:val="0"/>
      <w:divBdr>
        <w:top w:val="none" w:sz="0" w:space="0" w:color="auto"/>
        <w:left w:val="none" w:sz="0" w:space="0" w:color="auto"/>
        <w:bottom w:val="none" w:sz="0" w:space="0" w:color="auto"/>
        <w:right w:val="none" w:sz="0" w:space="0" w:color="auto"/>
      </w:divBdr>
    </w:div>
    <w:div w:id="792134334">
      <w:bodyDiv w:val="1"/>
      <w:marLeft w:val="0"/>
      <w:marRight w:val="0"/>
      <w:marTop w:val="0"/>
      <w:marBottom w:val="0"/>
      <w:divBdr>
        <w:top w:val="none" w:sz="0" w:space="0" w:color="auto"/>
        <w:left w:val="none" w:sz="0" w:space="0" w:color="auto"/>
        <w:bottom w:val="none" w:sz="0" w:space="0" w:color="auto"/>
        <w:right w:val="none" w:sz="0" w:space="0" w:color="auto"/>
      </w:divBdr>
    </w:div>
    <w:div w:id="850267397">
      <w:bodyDiv w:val="1"/>
      <w:marLeft w:val="0"/>
      <w:marRight w:val="0"/>
      <w:marTop w:val="0"/>
      <w:marBottom w:val="0"/>
      <w:divBdr>
        <w:top w:val="none" w:sz="0" w:space="0" w:color="auto"/>
        <w:left w:val="none" w:sz="0" w:space="0" w:color="auto"/>
        <w:bottom w:val="none" w:sz="0" w:space="0" w:color="auto"/>
        <w:right w:val="none" w:sz="0" w:space="0" w:color="auto"/>
      </w:divBdr>
    </w:div>
    <w:div w:id="853298568">
      <w:bodyDiv w:val="1"/>
      <w:marLeft w:val="0"/>
      <w:marRight w:val="0"/>
      <w:marTop w:val="0"/>
      <w:marBottom w:val="0"/>
      <w:divBdr>
        <w:top w:val="none" w:sz="0" w:space="0" w:color="auto"/>
        <w:left w:val="none" w:sz="0" w:space="0" w:color="auto"/>
        <w:bottom w:val="none" w:sz="0" w:space="0" w:color="auto"/>
        <w:right w:val="none" w:sz="0" w:space="0" w:color="auto"/>
      </w:divBdr>
    </w:div>
    <w:div w:id="903415770">
      <w:bodyDiv w:val="1"/>
      <w:marLeft w:val="0"/>
      <w:marRight w:val="0"/>
      <w:marTop w:val="0"/>
      <w:marBottom w:val="0"/>
      <w:divBdr>
        <w:top w:val="none" w:sz="0" w:space="0" w:color="auto"/>
        <w:left w:val="none" w:sz="0" w:space="0" w:color="auto"/>
        <w:bottom w:val="none" w:sz="0" w:space="0" w:color="auto"/>
        <w:right w:val="none" w:sz="0" w:space="0" w:color="auto"/>
      </w:divBdr>
    </w:div>
    <w:div w:id="923949549">
      <w:bodyDiv w:val="1"/>
      <w:marLeft w:val="0"/>
      <w:marRight w:val="0"/>
      <w:marTop w:val="0"/>
      <w:marBottom w:val="0"/>
      <w:divBdr>
        <w:top w:val="none" w:sz="0" w:space="0" w:color="auto"/>
        <w:left w:val="none" w:sz="0" w:space="0" w:color="auto"/>
        <w:bottom w:val="none" w:sz="0" w:space="0" w:color="auto"/>
        <w:right w:val="none" w:sz="0" w:space="0" w:color="auto"/>
      </w:divBdr>
    </w:div>
    <w:div w:id="1022393185">
      <w:bodyDiv w:val="1"/>
      <w:marLeft w:val="0"/>
      <w:marRight w:val="0"/>
      <w:marTop w:val="0"/>
      <w:marBottom w:val="0"/>
      <w:divBdr>
        <w:top w:val="none" w:sz="0" w:space="0" w:color="auto"/>
        <w:left w:val="none" w:sz="0" w:space="0" w:color="auto"/>
        <w:bottom w:val="none" w:sz="0" w:space="0" w:color="auto"/>
        <w:right w:val="none" w:sz="0" w:space="0" w:color="auto"/>
      </w:divBdr>
    </w:div>
    <w:div w:id="1025207406">
      <w:bodyDiv w:val="1"/>
      <w:marLeft w:val="0"/>
      <w:marRight w:val="0"/>
      <w:marTop w:val="0"/>
      <w:marBottom w:val="0"/>
      <w:divBdr>
        <w:top w:val="none" w:sz="0" w:space="0" w:color="auto"/>
        <w:left w:val="none" w:sz="0" w:space="0" w:color="auto"/>
        <w:bottom w:val="none" w:sz="0" w:space="0" w:color="auto"/>
        <w:right w:val="none" w:sz="0" w:space="0" w:color="auto"/>
      </w:divBdr>
    </w:div>
    <w:div w:id="1040784315">
      <w:bodyDiv w:val="1"/>
      <w:marLeft w:val="0"/>
      <w:marRight w:val="0"/>
      <w:marTop w:val="0"/>
      <w:marBottom w:val="0"/>
      <w:divBdr>
        <w:top w:val="none" w:sz="0" w:space="0" w:color="auto"/>
        <w:left w:val="none" w:sz="0" w:space="0" w:color="auto"/>
        <w:bottom w:val="none" w:sz="0" w:space="0" w:color="auto"/>
        <w:right w:val="none" w:sz="0" w:space="0" w:color="auto"/>
      </w:divBdr>
    </w:div>
    <w:div w:id="1061947095">
      <w:bodyDiv w:val="1"/>
      <w:marLeft w:val="0"/>
      <w:marRight w:val="0"/>
      <w:marTop w:val="0"/>
      <w:marBottom w:val="0"/>
      <w:divBdr>
        <w:top w:val="none" w:sz="0" w:space="0" w:color="auto"/>
        <w:left w:val="none" w:sz="0" w:space="0" w:color="auto"/>
        <w:bottom w:val="none" w:sz="0" w:space="0" w:color="auto"/>
        <w:right w:val="none" w:sz="0" w:space="0" w:color="auto"/>
      </w:divBdr>
    </w:div>
    <w:div w:id="1109739440">
      <w:bodyDiv w:val="1"/>
      <w:marLeft w:val="0"/>
      <w:marRight w:val="0"/>
      <w:marTop w:val="0"/>
      <w:marBottom w:val="0"/>
      <w:divBdr>
        <w:top w:val="none" w:sz="0" w:space="0" w:color="auto"/>
        <w:left w:val="none" w:sz="0" w:space="0" w:color="auto"/>
        <w:bottom w:val="none" w:sz="0" w:space="0" w:color="auto"/>
        <w:right w:val="none" w:sz="0" w:space="0" w:color="auto"/>
      </w:divBdr>
    </w:div>
    <w:div w:id="1115053519">
      <w:bodyDiv w:val="1"/>
      <w:marLeft w:val="0"/>
      <w:marRight w:val="0"/>
      <w:marTop w:val="0"/>
      <w:marBottom w:val="0"/>
      <w:divBdr>
        <w:top w:val="none" w:sz="0" w:space="0" w:color="auto"/>
        <w:left w:val="none" w:sz="0" w:space="0" w:color="auto"/>
        <w:bottom w:val="none" w:sz="0" w:space="0" w:color="auto"/>
        <w:right w:val="none" w:sz="0" w:space="0" w:color="auto"/>
      </w:divBdr>
    </w:div>
    <w:div w:id="1163593343">
      <w:bodyDiv w:val="1"/>
      <w:marLeft w:val="0"/>
      <w:marRight w:val="0"/>
      <w:marTop w:val="0"/>
      <w:marBottom w:val="0"/>
      <w:divBdr>
        <w:top w:val="none" w:sz="0" w:space="0" w:color="auto"/>
        <w:left w:val="none" w:sz="0" w:space="0" w:color="auto"/>
        <w:bottom w:val="none" w:sz="0" w:space="0" w:color="auto"/>
        <w:right w:val="none" w:sz="0" w:space="0" w:color="auto"/>
      </w:divBdr>
    </w:div>
    <w:div w:id="1246839624">
      <w:bodyDiv w:val="1"/>
      <w:marLeft w:val="0"/>
      <w:marRight w:val="0"/>
      <w:marTop w:val="0"/>
      <w:marBottom w:val="0"/>
      <w:divBdr>
        <w:top w:val="none" w:sz="0" w:space="0" w:color="auto"/>
        <w:left w:val="none" w:sz="0" w:space="0" w:color="auto"/>
        <w:bottom w:val="none" w:sz="0" w:space="0" w:color="auto"/>
        <w:right w:val="none" w:sz="0" w:space="0" w:color="auto"/>
      </w:divBdr>
    </w:div>
    <w:div w:id="1254128925">
      <w:bodyDiv w:val="1"/>
      <w:marLeft w:val="0"/>
      <w:marRight w:val="0"/>
      <w:marTop w:val="0"/>
      <w:marBottom w:val="0"/>
      <w:divBdr>
        <w:top w:val="none" w:sz="0" w:space="0" w:color="auto"/>
        <w:left w:val="none" w:sz="0" w:space="0" w:color="auto"/>
        <w:bottom w:val="none" w:sz="0" w:space="0" w:color="auto"/>
        <w:right w:val="none" w:sz="0" w:space="0" w:color="auto"/>
      </w:divBdr>
    </w:div>
    <w:div w:id="1292205915">
      <w:bodyDiv w:val="1"/>
      <w:marLeft w:val="0"/>
      <w:marRight w:val="0"/>
      <w:marTop w:val="0"/>
      <w:marBottom w:val="0"/>
      <w:divBdr>
        <w:top w:val="none" w:sz="0" w:space="0" w:color="auto"/>
        <w:left w:val="none" w:sz="0" w:space="0" w:color="auto"/>
        <w:bottom w:val="none" w:sz="0" w:space="0" w:color="auto"/>
        <w:right w:val="none" w:sz="0" w:space="0" w:color="auto"/>
      </w:divBdr>
    </w:div>
    <w:div w:id="1308509418">
      <w:bodyDiv w:val="1"/>
      <w:marLeft w:val="0"/>
      <w:marRight w:val="0"/>
      <w:marTop w:val="0"/>
      <w:marBottom w:val="0"/>
      <w:divBdr>
        <w:top w:val="none" w:sz="0" w:space="0" w:color="auto"/>
        <w:left w:val="none" w:sz="0" w:space="0" w:color="auto"/>
        <w:bottom w:val="none" w:sz="0" w:space="0" w:color="auto"/>
        <w:right w:val="none" w:sz="0" w:space="0" w:color="auto"/>
      </w:divBdr>
    </w:div>
    <w:div w:id="1321544768">
      <w:bodyDiv w:val="1"/>
      <w:marLeft w:val="0"/>
      <w:marRight w:val="0"/>
      <w:marTop w:val="0"/>
      <w:marBottom w:val="0"/>
      <w:divBdr>
        <w:top w:val="none" w:sz="0" w:space="0" w:color="auto"/>
        <w:left w:val="none" w:sz="0" w:space="0" w:color="auto"/>
        <w:bottom w:val="none" w:sz="0" w:space="0" w:color="auto"/>
        <w:right w:val="none" w:sz="0" w:space="0" w:color="auto"/>
      </w:divBdr>
    </w:div>
    <w:div w:id="1384524055">
      <w:bodyDiv w:val="1"/>
      <w:marLeft w:val="0"/>
      <w:marRight w:val="0"/>
      <w:marTop w:val="0"/>
      <w:marBottom w:val="0"/>
      <w:divBdr>
        <w:top w:val="none" w:sz="0" w:space="0" w:color="auto"/>
        <w:left w:val="none" w:sz="0" w:space="0" w:color="auto"/>
        <w:bottom w:val="none" w:sz="0" w:space="0" w:color="auto"/>
        <w:right w:val="none" w:sz="0" w:space="0" w:color="auto"/>
      </w:divBdr>
    </w:div>
    <w:div w:id="1386218555">
      <w:bodyDiv w:val="1"/>
      <w:marLeft w:val="0"/>
      <w:marRight w:val="0"/>
      <w:marTop w:val="0"/>
      <w:marBottom w:val="0"/>
      <w:divBdr>
        <w:top w:val="none" w:sz="0" w:space="0" w:color="auto"/>
        <w:left w:val="none" w:sz="0" w:space="0" w:color="auto"/>
        <w:bottom w:val="none" w:sz="0" w:space="0" w:color="auto"/>
        <w:right w:val="none" w:sz="0" w:space="0" w:color="auto"/>
      </w:divBdr>
    </w:div>
    <w:div w:id="1392656057">
      <w:bodyDiv w:val="1"/>
      <w:marLeft w:val="0"/>
      <w:marRight w:val="0"/>
      <w:marTop w:val="0"/>
      <w:marBottom w:val="0"/>
      <w:divBdr>
        <w:top w:val="none" w:sz="0" w:space="0" w:color="auto"/>
        <w:left w:val="none" w:sz="0" w:space="0" w:color="auto"/>
        <w:bottom w:val="none" w:sz="0" w:space="0" w:color="auto"/>
        <w:right w:val="none" w:sz="0" w:space="0" w:color="auto"/>
      </w:divBdr>
    </w:div>
    <w:div w:id="1403061988">
      <w:bodyDiv w:val="1"/>
      <w:marLeft w:val="0"/>
      <w:marRight w:val="0"/>
      <w:marTop w:val="0"/>
      <w:marBottom w:val="0"/>
      <w:divBdr>
        <w:top w:val="none" w:sz="0" w:space="0" w:color="auto"/>
        <w:left w:val="none" w:sz="0" w:space="0" w:color="auto"/>
        <w:bottom w:val="none" w:sz="0" w:space="0" w:color="auto"/>
        <w:right w:val="none" w:sz="0" w:space="0" w:color="auto"/>
      </w:divBdr>
      <w:divsChild>
        <w:div w:id="1411923158">
          <w:marLeft w:val="0"/>
          <w:marRight w:val="0"/>
          <w:marTop w:val="0"/>
          <w:marBottom w:val="0"/>
          <w:divBdr>
            <w:top w:val="none" w:sz="0" w:space="0" w:color="auto"/>
            <w:left w:val="none" w:sz="0" w:space="0" w:color="auto"/>
            <w:bottom w:val="none" w:sz="0" w:space="0" w:color="auto"/>
            <w:right w:val="none" w:sz="0" w:space="0" w:color="auto"/>
          </w:divBdr>
        </w:div>
        <w:div w:id="1822186758">
          <w:marLeft w:val="0"/>
          <w:marRight w:val="0"/>
          <w:marTop w:val="0"/>
          <w:marBottom w:val="0"/>
          <w:divBdr>
            <w:top w:val="none" w:sz="0" w:space="0" w:color="auto"/>
            <w:left w:val="none" w:sz="0" w:space="0" w:color="auto"/>
            <w:bottom w:val="none" w:sz="0" w:space="0" w:color="auto"/>
            <w:right w:val="none" w:sz="0" w:space="0" w:color="auto"/>
          </w:divBdr>
        </w:div>
        <w:div w:id="1527870129">
          <w:marLeft w:val="0"/>
          <w:marRight w:val="0"/>
          <w:marTop w:val="0"/>
          <w:marBottom w:val="0"/>
          <w:divBdr>
            <w:top w:val="none" w:sz="0" w:space="0" w:color="auto"/>
            <w:left w:val="none" w:sz="0" w:space="0" w:color="auto"/>
            <w:bottom w:val="none" w:sz="0" w:space="0" w:color="auto"/>
            <w:right w:val="none" w:sz="0" w:space="0" w:color="auto"/>
          </w:divBdr>
        </w:div>
        <w:div w:id="578255580">
          <w:marLeft w:val="0"/>
          <w:marRight w:val="0"/>
          <w:marTop w:val="0"/>
          <w:marBottom w:val="0"/>
          <w:divBdr>
            <w:top w:val="none" w:sz="0" w:space="0" w:color="auto"/>
            <w:left w:val="none" w:sz="0" w:space="0" w:color="auto"/>
            <w:bottom w:val="none" w:sz="0" w:space="0" w:color="auto"/>
            <w:right w:val="none" w:sz="0" w:space="0" w:color="auto"/>
          </w:divBdr>
        </w:div>
        <w:div w:id="1831217573">
          <w:marLeft w:val="0"/>
          <w:marRight w:val="0"/>
          <w:marTop w:val="0"/>
          <w:marBottom w:val="0"/>
          <w:divBdr>
            <w:top w:val="none" w:sz="0" w:space="0" w:color="auto"/>
            <w:left w:val="none" w:sz="0" w:space="0" w:color="auto"/>
            <w:bottom w:val="none" w:sz="0" w:space="0" w:color="auto"/>
            <w:right w:val="none" w:sz="0" w:space="0" w:color="auto"/>
          </w:divBdr>
        </w:div>
        <w:div w:id="767235700">
          <w:marLeft w:val="0"/>
          <w:marRight w:val="0"/>
          <w:marTop w:val="0"/>
          <w:marBottom w:val="0"/>
          <w:divBdr>
            <w:top w:val="none" w:sz="0" w:space="0" w:color="auto"/>
            <w:left w:val="none" w:sz="0" w:space="0" w:color="auto"/>
            <w:bottom w:val="none" w:sz="0" w:space="0" w:color="auto"/>
            <w:right w:val="none" w:sz="0" w:space="0" w:color="auto"/>
          </w:divBdr>
        </w:div>
        <w:div w:id="1572083556">
          <w:marLeft w:val="0"/>
          <w:marRight w:val="0"/>
          <w:marTop w:val="0"/>
          <w:marBottom w:val="0"/>
          <w:divBdr>
            <w:top w:val="none" w:sz="0" w:space="0" w:color="auto"/>
            <w:left w:val="none" w:sz="0" w:space="0" w:color="auto"/>
            <w:bottom w:val="none" w:sz="0" w:space="0" w:color="auto"/>
            <w:right w:val="none" w:sz="0" w:space="0" w:color="auto"/>
          </w:divBdr>
        </w:div>
        <w:div w:id="1464808861">
          <w:marLeft w:val="0"/>
          <w:marRight w:val="0"/>
          <w:marTop w:val="0"/>
          <w:marBottom w:val="0"/>
          <w:divBdr>
            <w:top w:val="none" w:sz="0" w:space="0" w:color="auto"/>
            <w:left w:val="none" w:sz="0" w:space="0" w:color="auto"/>
            <w:bottom w:val="none" w:sz="0" w:space="0" w:color="auto"/>
            <w:right w:val="none" w:sz="0" w:space="0" w:color="auto"/>
          </w:divBdr>
        </w:div>
        <w:div w:id="1290357717">
          <w:marLeft w:val="0"/>
          <w:marRight w:val="0"/>
          <w:marTop w:val="0"/>
          <w:marBottom w:val="0"/>
          <w:divBdr>
            <w:top w:val="none" w:sz="0" w:space="0" w:color="auto"/>
            <w:left w:val="none" w:sz="0" w:space="0" w:color="auto"/>
            <w:bottom w:val="none" w:sz="0" w:space="0" w:color="auto"/>
            <w:right w:val="none" w:sz="0" w:space="0" w:color="auto"/>
          </w:divBdr>
        </w:div>
        <w:div w:id="1449547853">
          <w:marLeft w:val="0"/>
          <w:marRight w:val="0"/>
          <w:marTop w:val="0"/>
          <w:marBottom w:val="0"/>
          <w:divBdr>
            <w:top w:val="none" w:sz="0" w:space="0" w:color="auto"/>
            <w:left w:val="none" w:sz="0" w:space="0" w:color="auto"/>
            <w:bottom w:val="none" w:sz="0" w:space="0" w:color="auto"/>
            <w:right w:val="none" w:sz="0" w:space="0" w:color="auto"/>
          </w:divBdr>
        </w:div>
        <w:div w:id="777067230">
          <w:marLeft w:val="0"/>
          <w:marRight w:val="0"/>
          <w:marTop w:val="0"/>
          <w:marBottom w:val="0"/>
          <w:divBdr>
            <w:top w:val="none" w:sz="0" w:space="0" w:color="auto"/>
            <w:left w:val="none" w:sz="0" w:space="0" w:color="auto"/>
            <w:bottom w:val="none" w:sz="0" w:space="0" w:color="auto"/>
            <w:right w:val="none" w:sz="0" w:space="0" w:color="auto"/>
          </w:divBdr>
        </w:div>
        <w:div w:id="1148211551">
          <w:marLeft w:val="0"/>
          <w:marRight w:val="0"/>
          <w:marTop w:val="0"/>
          <w:marBottom w:val="0"/>
          <w:divBdr>
            <w:top w:val="none" w:sz="0" w:space="0" w:color="auto"/>
            <w:left w:val="none" w:sz="0" w:space="0" w:color="auto"/>
            <w:bottom w:val="none" w:sz="0" w:space="0" w:color="auto"/>
            <w:right w:val="none" w:sz="0" w:space="0" w:color="auto"/>
          </w:divBdr>
        </w:div>
        <w:div w:id="1326588998">
          <w:marLeft w:val="0"/>
          <w:marRight w:val="0"/>
          <w:marTop w:val="0"/>
          <w:marBottom w:val="0"/>
          <w:divBdr>
            <w:top w:val="none" w:sz="0" w:space="0" w:color="auto"/>
            <w:left w:val="none" w:sz="0" w:space="0" w:color="auto"/>
            <w:bottom w:val="none" w:sz="0" w:space="0" w:color="auto"/>
            <w:right w:val="none" w:sz="0" w:space="0" w:color="auto"/>
          </w:divBdr>
        </w:div>
        <w:div w:id="315111340">
          <w:marLeft w:val="0"/>
          <w:marRight w:val="0"/>
          <w:marTop w:val="0"/>
          <w:marBottom w:val="0"/>
          <w:divBdr>
            <w:top w:val="none" w:sz="0" w:space="0" w:color="auto"/>
            <w:left w:val="none" w:sz="0" w:space="0" w:color="auto"/>
            <w:bottom w:val="none" w:sz="0" w:space="0" w:color="auto"/>
            <w:right w:val="none" w:sz="0" w:space="0" w:color="auto"/>
          </w:divBdr>
        </w:div>
      </w:divsChild>
    </w:div>
    <w:div w:id="1488857981">
      <w:bodyDiv w:val="1"/>
      <w:marLeft w:val="0"/>
      <w:marRight w:val="0"/>
      <w:marTop w:val="0"/>
      <w:marBottom w:val="0"/>
      <w:divBdr>
        <w:top w:val="none" w:sz="0" w:space="0" w:color="auto"/>
        <w:left w:val="none" w:sz="0" w:space="0" w:color="auto"/>
        <w:bottom w:val="none" w:sz="0" w:space="0" w:color="auto"/>
        <w:right w:val="none" w:sz="0" w:space="0" w:color="auto"/>
      </w:divBdr>
    </w:div>
    <w:div w:id="1494301666">
      <w:bodyDiv w:val="1"/>
      <w:marLeft w:val="0"/>
      <w:marRight w:val="0"/>
      <w:marTop w:val="0"/>
      <w:marBottom w:val="0"/>
      <w:divBdr>
        <w:top w:val="none" w:sz="0" w:space="0" w:color="auto"/>
        <w:left w:val="none" w:sz="0" w:space="0" w:color="auto"/>
        <w:bottom w:val="none" w:sz="0" w:space="0" w:color="auto"/>
        <w:right w:val="none" w:sz="0" w:space="0" w:color="auto"/>
      </w:divBdr>
    </w:div>
    <w:div w:id="1506241878">
      <w:bodyDiv w:val="1"/>
      <w:marLeft w:val="0"/>
      <w:marRight w:val="0"/>
      <w:marTop w:val="0"/>
      <w:marBottom w:val="0"/>
      <w:divBdr>
        <w:top w:val="none" w:sz="0" w:space="0" w:color="auto"/>
        <w:left w:val="none" w:sz="0" w:space="0" w:color="auto"/>
        <w:bottom w:val="none" w:sz="0" w:space="0" w:color="auto"/>
        <w:right w:val="none" w:sz="0" w:space="0" w:color="auto"/>
      </w:divBdr>
    </w:div>
    <w:div w:id="1513950446">
      <w:bodyDiv w:val="1"/>
      <w:marLeft w:val="0"/>
      <w:marRight w:val="0"/>
      <w:marTop w:val="0"/>
      <w:marBottom w:val="0"/>
      <w:divBdr>
        <w:top w:val="none" w:sz="0" w:space="0" w:color="auto"/>
        <w:left w:val="none" w:sz="0" w:space="0" w:color="auto"/>
        <w:bottom w:val="none" w:sz="0" w:space="0" w:color="auto"/>
        <w:right w:val="none" w:sz="0" w:space="0" w:color="auto"/>
      </w:divBdr>
    </w:div>
    <w:div w:id="1527401485">
      <w:bodyDiv w:val="1"/>
      <w:marLeft w:val="0"/>
      <w:marRight w:val="0"/>
      <w:marTop w:val="0"/>
      <w:marBottom w:val="0"/>
      <w:divBdr>
        <w:top w:val="none" w:sz="0" w:space="0" w:color="auto"/>
        <w:left w:val="none" w:sz="0" w:space="0" w:color="auto"/>
        <w:bottom w:val="none" w:sz="0" w:space="0" w:color="auto"/>
        <w:right w:val="none" w:sz="0" w:space="0" w:color="auto"/>
      </w:divBdr>
    </w:div>
    <w:div w:id="1580670003">
      <w:bodyDiv w:val="1"/>
      <w:marLeft w:val="0"/>
      <w:marRight w:val="0"/>
      <w:marTop w:val="0"/>
      <w:marBottom w:val="0"/>
      <w:divBdr>
        <w:top w:val="none" w:sz="0" w:space="0" w:color="auto"/>
        <w:left w:val="none" w:sz="0" w:space="0" w:color="auto"/>
        <w:bottom w:val="none" w:sz="0" w:space="0" w:color="auto"/>
        <w:right w:val="none" w:sz="0" w:space="0" w:color="auto"/>
      </w:divBdr>
    </w:div>
    <w:div w:id="1593853092">
      <w:bodyDiv w:val="1"/>
      <w:marLeft w:val="0"/>
      <w:marRight w:val="0"/>
      <w:marTop w:val="0"/>
      <w:marBottom w:val="0"/>
      <w:divBdr>
        <w:top w:val="none" w:sz="0" w:space="0" w:color="auto"/>
        <w:left w:val="none" w:sz="0" w:space="0" w:color="auto"/>
        <w:bottom w:val="none" w:sz="0" w:space="0" w:color="auto"/>
        <w:right w:val="none" w:sz="0" w:space="0" w:color="auto"/>
      </w:divBdr>
    </w:div>
    <w:div w:id="1608923360">
      <w:bodyDiv w:val="1"/>
      <w:marLeft w:val="0"/>
      <w:marRight w:val="0"/>
      <w:marTop w:val="0"/>
      <w:marBottom w:val="0"/>
      <w:divBdr>
        <w:top w:val="none" w:sz="0" w:space="0" w:color="auto"/>
        <w:left w:val="none" w:sz="0" w:space="0" w:color="auto"/>
        <w:bottom w:val="none" w:sz="0" w:space="0" w:color="auto"/>
        <w:right w:val="none" w:sz="0" w:space="0" w:color="auto"/>
      </w:divBdr>
    </w:div>
    <w:div w:id="1622153714">
      <w:bodyDiv w:val="1"/>
      <w:marLeft w:val="0"/>
      <w:marRight w:val="0"/>
      <w:marTop w:val="0"/>
      <w:marBottom w:val="0"/>
      <w:divBdr>
        <w:top w:val="none" w:sz="0" w:space="0" w:color="auto"/>
        <w:left w:val="none" w:sz="0" w:space="0" w:color="auto"/>
        <w:bottom w:val="none" w:sz="0" w:space="0" w:color="auto"/>
        <w:right w:val="none" w:sz="0" w:space="0" w:color="auto"/>
      </w:divBdr>
    </w:div>
    <w:div w:id="1666471552">
      <w:bodyDiv w:val="1"/>
      <w:marLeft w:val="0"/>
      <w:marRight w:val="0"/>
      <w:marTop w:val="0"/>
      <w:marBottom w:val="0"/>
      <w:divBdr>
        <w:top w:val="none" w:sz="0" w:space="0" w:color="auto"/>
        <w:left w:val="none" w:sz="0" w:space="0" w:color="auto"/>
        <w:bottom w:val="none" w:sz="0" w:space="0" w:color="auto"/>
        <w:right w:val="none" w:sz="0" w:space="0" w:color="auto"/>
      </w:divBdr>
    </w:div>
    <w:div w:id="1817453901">
      <w:bodyDiv w:val="1"/>
      <w:marLeft w:val="0"/>
      <w:marRight w:val="0"/>
      <w:marTop w:val="0"/>
      <w:marBottom w:val="0"/>
      <w:divBdr>
        <w:top w:val="none" w:sz="0" w:space="0" w:color="auto"/>
        <w:left w:val="none" w:sz="0" w:space="0" w:color="auto"/>
        <w:bottom w:val="none" w:sz="0" w:space="0" w:color="auto"/>
        <w:right w:val="none" w:sz="0" w:space="0" w:color="auto"/>
      </w:divBdr>
    </w:div>
    <w:div w:id="1832678411">
      <w:bodyDiv w:val="1"/>
      <w:marLeft w:val="0"/>
      <w:marRight w:val="0"/>
      <w:marTop w:val="0"/>
      <w:marBottom w:val="0"/>
      <w:divBdr>
        <w:top w:val="none" w:sz="0" w:space="0" w:color="auto"/>
        <w:left w:val="none" w:sz="0" w:space="0" w:color="auto"/>
        <w:bottom w:val="none" w:sz="0" w:space="0" w:color="auto"/>
        <w:right w:val="none" w:sz="0" w:space="0" w:color="auto"/>
      </w:divBdr>
    </w:div>
    <w:div w:id="1854033340">
      <w:bodyDiv w:val="1"/>
      <w:marLeft w:val="0"/>
      <w:marRight w:val="0"/>
      <w:marTop w:val="0"/>
      <w:marBottom w:val="0"/>
      <w:divBdr>
        <w:top w:val="none" w:sz="0" w:space="0" w:color="auto"/>
        <w:left w:val="none" w:sz="0" w:space="0" w:color="auto"/>
        <w:bottom w:val="none" w:sz="0" w:space="0" w:color="auto"/>
        <w:right w:val="none" w:sz="0" w:space="0" w:color="auto"/>
      </w:divBdr>
    </w:div>
    <w:div w:id="1860657719">
      <w:bodyDiv w:val="1"/>
      <w:marLeft w:val="0"/>
      <w:marRight w:val="0"/>
      <w:marTop w:val="0"/>
      <w:marBottom w:val="0"/>
      <w:divBdr>
        <w:top w:val="none" w:sz="0" w:space="0" w:color="auto"/>
        <w:left w:val="none" w:sz="0" w:space="0" w:color="auto"/>
        <w:bottom w:val="none" w:sz="0" w:space="0" w:color="auto"/>
        <w:right w:val="none" w:sz="0" w:space="0" w:color="auto"/>
      </w:divBdr>
    </w:div>
    <w:div w:id="1881821255">
      <w:bodyDiv w:val="1"/>
      <w:marLeft w:val="0"/>
      <w:marRight w:val="0"/>
      <w:marTop w:val="0"/>
      <w:marBottom w:val="0"/>
      <w:divBdr>
        <w:top w:val="none" w:sz="0" w:space="0" w:color="auto"/>
        <w:left w:val="none" w:sz="0" w:space="0" w:color="auto"/>
        <w:bottom w:val="none" w:sz="0" w:space="0" w:color="auto"/>
        <w:right w:val="none" w:sz="0" w:space="0" w:color="auto"/>
      </w:divBdr>
    </w:div>
    <w:div w:id="1885367030">
      <w:bodyDiv w:val="1"/>
      <w:marLeft w:val="0"/>
      <w:marRight w:val="0"/>
      <w:marTop w:val="0"/>
      <w:marBottom w:val="0"/>
      <w:divBdr>
        <w:top w:val="none" w:sz="0" w:space="0" w:color="auto"/>
        <w:left w:val="none" w:sz="0" w:space="0" w:color="auto"/>
        <w:bottom w:val="none" w:sz="0" w:space="0" w:color="auto"/>
        <w:right w:val="none" w:sz="0" w:space="0" w:color="auto"/>
      </w:divBdr>
    </w:div>
    <w:div w:id="1888682584">
      <w:bodyDiv w:val="1"/>
      <w:marLeft w:val="0"/>
      <w:marRight w:val="0"/>
      <w:marTop w:val="0"/>
      <w:marBottom w:val="0"/>
      <w:divBdr>
        <w:top w:val="none" w:sz="0" w:space="0" w:color="auto"/>
        <w:left w:val="none" w:sz="0" w:space="0" w:color="auto"/>
        <w:bottom w:val="none" w:sz="0" w:space="0" w:color="auto"/>
        <w:right w:val="none" w:sz="0" w:space="0" w:color="auto"/>
      </w:divBdr>
    </w:div>
    <w:div w:id="1942029505">
      <w:bodyDiv w:val="1"/>
      <w:marLeft w:val="0"/>
      <w:marRight w:val="0"/>
      <w:marTop w:val="0"/>
      <w:marBottom w:val="0"/>
      <w:divBdr>
        <w:top w:val="none" w:sz="0" w:space="0" w:color="auto"/>
        <w:left w:val="none" w:sz="0" w:space="0" w:color="auto"/>
        <w:bottom w:val="none" w:sz="0" w:space="0" w:color="auto"/>
        <w:right w:val="none" w:sz="0" w:space="0" w:color="auto"/>
      </w:divBdr>
    </w:div>
    <w:div w:id="1983775905">
      <w:bodyDiv w:val="1"/>
      <w:marLeft w:val="0"/>
      <w:marRight w:val="0"/>
      <w:marTop w:val="0"/>
      <w:marBottom w:val="0"/>
      <w:divBdr>
        <w:top w:val="none" w:sz="0" w:space="0" w:color="auto"/>
        <w:left w:val="none" w:sz="0" w:space="0" w:color="auto"/>
        <w:bottom w:val="none" w:sz="0" w:space="0" w:color="auto"/>
        <w:right w:val="none" w:sz="0" w:space="0" w:color="auto"/>
      </w:divBdr>
    </w:div>
    <w:div w:id="2006470409">
      <w:bodyDiv w:val="1"/>
      <w:marLeft w:val="0"/>
      <w:marRight w:val="0"/>
      <w:marTop w:val="0"/>
      <w:marBottom w:val="0"/>
      <w:divBdr>
        <w:top w:val="none" w:sz="0" w:space="0" w:color="auto"/>
        <w:left w:val="none" w:sz="0" w:space="0" w:color="auto"/>
        <w:bottom w:val="none" w:sz="0" w:space="0" w:color="auto"/>
        <w:right w:val="none" w:sz="0" w:space="0" w:color="auto"/>
      </w:divBdr>
    </w:div>
    <w:div w:id="2053262979">
      <w:bodyDiv w:val="1"/>
      <w:marLeft w:val="0"/>
      <w:marRight w:val="0"/>
      <w:marTop w:val="0"/>
      <w:marBottom w:val="0"/>
      <w:divBdr>
        <w:top w:val="none" w:sz="0" w:space="0" w:color="auto"/>
        <w:left w:val="none" w:sz="0" w:space="0" w:color="auto"/>
        <w:bottom w:val="none" w:sz="0" w:space="0" w:color="auto"/>
        <w:right w:val="none" w:sz="0" w:space="0" w:color="auto"/>
      </w:divBdr>
    </w:div>
    <w:div w:id="2054111079">
      <w:bodyDiv w:val="1"/>
      <w:marLeft w:val="0"/>
      <w:marRight w:val="0"/>
      <w:marTop w:val="0"/>
      <w:marBottom w:val="0"/>
      <w:divBdr>
        <w:top w:val="none" w:sz="0" w:space="0" w:color="auto"/>
        <w:left w:val="none" w:sz="0" w:space="0" w:color="auto"/>
        <w:bottom w:val="none" w:sz="0" w:space="0" w:color="auto"/>
        <w:right w:val="none" w:sz="0" w:space="0" w:color="auto"/>
      </w:divBdr>
    </w:div>
    <w:div w:id="2063165637">
      <w:bodyDiv w:val="1"/>
      <w:marLeft w:val="0"/>
      <w:marRight w:val="0"/>
      <w:marTop w:val="0"/>
      <w:marBottom w:val="0"/>
      <w:divBdr>
        <w:top w:val="none" w:sz="0" w:space="0" w:color="auto"/>
        <w:left w:val="none" w:sz="0" w:space="0" w:color="auto"/>
        <w:bottom w:val="none" w:sz="0" w:space="0" w:color="auto"/>
        <w:right w:val="none" w:sz="0" w:space="0" w:color="auto"/>
      </w:divBdr>
    </w:div>
    <w:div w:id="2065105236">
      <w:bodyDiv w:val="1"/>
      <w:marLeft w:val="0"/>
      <w:marRight w:val="0"/>
      <w:marTop w:val="0"/>
      <w:marBottom w:val="0"/>
      <w:divBdr>
        <w:top w:val="none" w:sz="0" w:space="0" w:color="auto"/>
        <w:left w:val="none" w:sz="0" w:space="0" w:color="auto"/>
        <w:bottom w:val="none" w:sz="0" w:space="0" w:color="auto"/>
        <w:right w:val="none" w:sz="0" w:space="0" w:color="auto"/>
      </w:divBdr>
    </w:div>
    <w:div w:id="2082095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1E0F56ADF86B342BE74F8D3ED87749E" ma:contentTypeVersion="10" ma:contentTypeDescription="Create a new document." ma:contentTypeScope="" ma:versionID="2bb70939ff2bc29b329447419750d4cf">
  <xsd:schema xmlns:xsd="http://www.w3.org/2001/XMLSchema" xmlns:xs="http://www.w3.org/2001/XMLSchema" xmlns:p="http://schemas.microsoft.com/office/2006/metadata/properties" xmlns:ns3="6e319112-9559-4082-90a2-0e5bf65a09a5" targetNamespace="http://schemas.microsoft.com/office/2006/metadata/properties" ma:root="true" ma:fieldsID="40e2973c3f9a2bf47282616d6184ea44" ns3:_="">
    <xsd:import namespace="6e319112-9559-4082-90a2-0e5bf65a09a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AutoKeyPoints" minOccurs="0"/>
                <xsd:element ref="ns3:MediaServiceKeyPoint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319112-9559-4082-90a2-0e5bf65a09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C4C92D1-8C59-4C77-8C44-6F77AFBC12A2}">
  <ds:schemaRefs>
    <ds:schemaRef ds:uri="http://schemas.microsoft.com/sharepoint/v3/contenttype/forms"/>
  </ds:schemaRefs>
</ds:datastoreItem>
</file>

<file path=customXml/itemProps2.xml><?xml version="1.0" encoding="utf-8"?>
<ds:datastoreItem xmlns:ds="http://schemas.openxmlformats.org/officeDocument/2006/customXml" ds:itemID="{00D4E066-5AC7-4043-9302-C93592D26E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319112-9559-4082-90a2-0e5bf65a09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0324202-5F6E-4FF0-BBF4-6483A8BB2B5F}">
  <ds:schemaRefs>
    <ds:schemaRef ds:uri="http://schemas.openxmlformats.org/officeDocument/2006/bibliography"/>
  </ds:schemaRefs>
</ds:datastoreItem>
</file>

<file path=customXml/itemProps4.xml><?xml version="1.0" encoding="utf-8"?>
<ds:datastoreItem xmlns:ds="http://schemas.openxmlformats.org/officeDocument/2006/customXml" ds:itemID="{10A8B703-3443-40BA-99F1-6C9444103E8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5</Pages>
  <Words>799</Words>
  <Characters>4368</Characters>
  <Application>Microsoft Office Word</Application>
  <DocSecurity>0</DocSecurity>
  <Lines>208</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MABANDLA MBULI</dc:creator>
  <cp:keywords/>
  <dc:description/>
  <cp:lastModifiedBy>SAMKELISIWE DLAMINI</cp:lastModifiedBy>
  <cp:revision>68</cp:revision>
  <dcterms:created xsi:type="dcterms:W3CDTF">2026-02-13T06:02:00Z</dcterms:created>
  <dcterms:modified xsi:type="dcterms:W3CDTF">2026-02-17T05:51:00Z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0x01010011E0F56ADF86B342BE74F8D3ED87749E</vt:lpwstr>
  </property>
</Properties>
</file>